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C3" w:rsidRDefault="00091BC3">
      <w:pPr>
        <w:rPr>
          <w:rFonts w:ascii="HG丸ｺﾞｼｯｸM-PRO" w:eastAsia="HG丸ｺﾞｼｯｸM-PRO" w:hAnsi="HG丸ｺﾞｼｯｸM-PRO"/>
          <w:sz w:val="40"/>
          <w:szCs w:val="40"/>
        </w:rPr>
      </w:pPr>
      <w:r w:rsidRPr="00F06CA1">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88960" behindDoc="0" locked="0" layoutInCell="1" allowOverlap="1" wp14:anchorId="0A72C8B5" wp14:editId="708A7EF0">
                <wp:simplePos x="0" y="0"/>
                <wp:positionH relativeFrom="column">
                  <wp:posOffset>3695700</wp:posOffset>
                </wp:positionH>
                <wp:positionV relativeFrom="paragraph">
                  <wp:posOffset>114300</wp:posOffset>
                </wp:positionV>
                <wp:extent cx="3162300" cy="733245"/>
                <wp:effectExtent l="19050" t="19050" r="19050" b="10160"/>
                <wp:wrapNone/>
                <wp:docPr id="7" name="角丸四角形 7"/>
                <wp:cNvGraphicFramePr/>
                <a:graphic xmlns:a="http://schemas.openxmlformats.org/drawingml/2006/main">
                  <a:graphicData uri="http://schemas.microsoft.com/office/word/2010/wordprocessingShape">
                    <wps:wsp>
                      <wps:cNvSpPr/>
                      <wps:spPr>
                        <a:xfrm>
                          <a:off x="0" y="0"/>
                          <a:ext cx="3162300" cy="733245"/>
                        </a:xfrm>
                        <a:prstGeom prst="roundRect">
                          <a:avLst/>
                        </a:prstGeom>
                        <a:noFill/>
                        <a:ln w="28575" cap="flat" cmpd="sng" algn="ctr">
                          <a:solidFill>
                            <a:srgbClr val="FF0000"/>
                          </a:solidFill>
                          <a:prstDash val="solid"/>
                          <a:miter lim="800000"/>
                        </a:ln>
                        <a:effectLst/>
                      </wps:spPr>
                      <wps:txbx>
                        <w:txbxContent>
                          <w:p w:rsidR="00091BC3" w:rsidRPr="00091BC3" w:rsidRDefault="00091BC3" w:rsidP="00FB009F">
                            <w:pPr>
                              <w:spacing w:line="300" w:lineRule="exact"/>
                              <w:rPr>
                                <w:rFonts w:ascii="HG丸ｺﾞｼｯｸM-PRO" w:eastAsia="HG丸ｺﾞｼｯｸM-PRO" w:hAnsi="HG丸ｺﾞｼｯｸM-PRO"/>
                                <w:color w:val="FF0000"/>
                                <w:szCs w:val="21"/>
                              </w:rPr>
                            </w:pPr>
                            <w:r w:rsidRPr="00091BC3">
                              <w:rPr>
                                <w:rFonts w:ascii="HG丸ｺﾞｼｯｸM-PRO" w:eastAsia="HG丸ｺﾞｼｯｸM-PRO" w:hAnsi="HG丸ｺﾞｼｯｸM-PRO" w:hint="eastAsia"/>
                                <w:color w:val="FF0000"/>
                                <w:szCs w:val="21"/>
                              </w:rPr>
                              <w:t>〈ねらい〉</w:t>
                            </w:r>
                          </w:p>
                          <w:p w:rsidR="00091BC3" w:rsidRPr="00091BC3" w:rsidRDefault="00091BC3" w:rsidP="00FB009F">
                            <w:pPr>
                              <w:spacing w:line="300" w:lineRule="exact"/>
                              <w:rPr>
                                <w:rFonts w:ascii="HG丸ｺﾞｼｯｸM-PRO" w:eastAsia="HG丸ｺﾞｼｯｸM-PRO" w:hAnsi="HG丸ｺﾞｼｯｸM-PRO"/>
                                <w:color w:val="FF0000"/>
                                <w:szCs w:val="21"/>
                              </w:rPr>
                            </w:pPr>
                            <w:r w:rsidRPr="00091BC3">
                              <w:rPr>
                                <w:rFonts w:ascii="HG丸ｺﾞｼｯｸM-PRO" w:eastAsia="HG丸ｺﾞｼｯｸM-PRO" w:hAnsi="HG丸ｺﾞｼｯｸM-PRO" w:hint="eastAsia"/>
                                <w:color w:val="FF0000"/>
                                <w:szCs w:val="21"/>
                              </w:rPr>
                              <w:t>性別にとらわれず、</w:t>
                            </w:r>
                            <w:r w:rsidRPr="00091BC3">
                              <w:rPr>
                                <w:rFonts w:ascii="HG丸ｺﾞｼｯｸM-PRO" w:eastAsia="HG丸ｺﾞｼｯｸM-PRO" w:hAnsi="HG丸ｺﾞｼｯｸM-PRO"/>
                                <w:color w:val="FF0000"/>
                                <w:szCs w:val="21"/>
                              </w:rPr>
                              <w:t>すべての人</w:t>
                            </w:r>
                            <w:r w:rsidRPr="00091BC3">
                              <w:rPr>
                                <w:rFonts w:ascii="HG丸ｺﾞｼｯｸM-PRO" w:eastAsia="HG丸ｺﾞｼｯｸM-PRO" w:hAnsi="HG丸ｺﾞｼｯｸM-PRO" w:hint="eastAsia"/>
                                <w:color w:val="FF0000"/>
                                <w:szCs w:val="21"/>
                              </w:rPr>
                              <w:t>の</w:t>
                            </w:r>
                            <w:r w:rsidRPr="00091BC3">
                              <w:rPr>
                                <w:rFonts w:ascii="HG丸ｺﾞｼｯｸM-PRO" w:eastAsia="HG丸ｺﾞｼｯｸM-PRO" w:hAnsi="HG丸ｺﾞｼｯｸM-PRO"/>
                                <w:color w:val="FF0000"/>
                                <w:szCs w:val="21"/>
                              </w:rPr>
                              <w:t>人権を尊重する態度を育み、自分らしい生き方について考える。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2C8B5" id="角丸四角形 7" o:spid="_x0000_s1026" style="position:absolute;left:0;text-align:left;margin-left:291pt;margin-top:9pt;width:249pt;height:5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" filled="f" strokecolor="red" strokeweight="2.25pt">
                <v:stroke joinstyle="miter"/>
                <v:textbox>
                  <w:txbxContent>
                    <w:p w:rsidR="00091BC3" w:rsidRPr="00091BC3" w:rsidRDefault="00091BC3" w:rsidP="00FB009F">
                      <w:pPr>
                        <w:spacing w:line="300" w:lineRule="exact"/>
                        <w:rPr>
                          <w:rFonts w:ascii="HG丸ｺﾞｼｯｸM-PRO" w:eastAsia="HG丸ｺﾞｼｯｸM-PRO" w:hAnsi="HG丸ｺﾞｼｯｸM-PRO"/>
                          <w:color w:val="FF0000"/>
                          <w:szCs w:val="21"/>
                        </w:rPr>
                      </w:pPr>
                      <w:r w:rsidRPr="00091BC3">
                        <w:rPr>
                          <w:rFonts w:ascii="HG丸ｺﾞｼｯｸM-PRO" w:eastAsia="HG丸ｺﾞｼｯｸM-PRO" w:hAnsi="HG丸ｺﾞｼｯｸM-PRO" w:hint="eastAsia"/>
                          <w:color w:val="FF0000"/>
                          <w:szCs w:val="21"/>
                        </w:rPr>
                        <w:t>〈ねらい〉</w:t>
                      </w:r>
                    </w:p>
                    <w:p w:rsidR="00091BC3" w:rsidRPr="00091BC3" w:rsidRDefault="00091BC3" w:rsidP="00FB009F">
                      <w:pPr>
                        <w:spacing w:line="300" w:lineRule="exact"/>
                        <w:rPr>
                          <w:rFonts w:ascii="HG丸ｺﾞｼｯｸM-PRO" w:eastAsia="HG丸ｺﾞｼｯｸM-PRO" w:hAnsi="HG丸ｺﾞｼｯｸM-PRO"/>
                          <w:color w:val="FF0000"/>
                          <w:szCs w:val="21"/>
                        </w:rPr>
                      </w:pPr>
                      <w:r w:rsidRPr="00091BC3">
                        <w:rPr>
                          <w:rFonts w:ascii="HG丸ｺﾞｼｯｸM-PRO" w:eastAsia="HG丸ｺﾞｼｯｸM-PRO" w:hAnsi="HG丸ｺﾞｼｯｸM-PRO" w:hint="eastAsia"/>
                          <w:color w:val="FF0000"/>
                          <w:szCs w:val="21"/>
                        </w:rPr>
                        <w:t>性別にとらわれず、</w:t>
                      </w:r>
                      <w:r w:rsidRPr="00091BC3">
                        <w:rPr>
                          <w:rFonts w:ascii="HG丸ｺﾞｼｯｸM-PRO" w:eastAsia="HG丸ｺﾞｼｯｸM-PRO" w:hAnsi="HG丸ｺﾞｼｯｸM-PRO"/>
                          <w:color w:val="FF0000"/>
                          <w:szCs w:val="21"/>
                        </w:rPr>
                        <w:t>すべての人</w:t>
                      </w:r>
                      <w:r w:rsidRPr="00091BC3">
                        <w:rPr>
                          <w:rFonts w:ascii="HG丸ｺﾞｼｯｸM-PRO" w:eastAsia="HG丸ｺﾞｼｯｸM-PRO" w:hAnsi="HG丸ｺﾞｼｯｸM-PRO" w:hint="eastAsia"/>
                          <w:color w:val="FF0000"/>
                          <w:szCs w:val="21"/>
                        </w:rPr>
                        <w:t>の</w:t>
                      </w:r>
                      <w:r w:rsidRPr="00091BC3">
                        <w:rPr>
                          <w:rFonts w:ascii="HG丸ｺﾞｼｯｸM-PRO" w:eastAsia="HG丸ｺﾞｼｯｸM-PRO" w:hAnsi="HG丸ｺﾞｼｯｸM-PRO"/>
                          <w:color w:val="FF0000"/>
                          <w:szCs w:val="21"/>
                        </w:rPr>
                        <w:t>人権を尊重する態度を育み、自分らしい生き方について考える。</w:t>
                      </w:r>
                    </w:p>
                  </w:txbxContent>
                </v:textbox>
              </v:roundrect>
            </w:pict>
          </mc:Fallback>
        </mc:AlternateContent>
      </w:r>
      <w:r w:rsidRPr="00091BC3">
        <w:rPr>
          <w:rFonts w:ascii="HG丸ｺﾞｼｯｸM-PRO" w:eastAsia="HG丸ｺﾞｼｯｸM-PRO" w:hAnsi="HG丸ｺﾞｼｯｸM-PRO"/>
          <w:noProof/>
          <w:sz w:val="40"/>
          <w:szCs w:val="40"/>
        </w:rPr>
        <w:drawing>
          <wp:anchor distT="0" distB="0" distL="114300" distR="114300" simplePos="0" relativeHeight="251696128" behindDoc="0" locked="0" layoutInCell="1" allowOverlap="1">
            <wp:simplePos x="0" y="0"/>
            <wp:positionH relativeFrom="column">
              <wp:posOffset>0</wp:posOffset>
            </wp:positionH>
            <wp:positionV relativeFrom="paragraph">
              <wp:posOffset>95250</wp:posOffset>
            </wp:positionV>
            <wp:extent cx="3600450" cy="714375"/>
            <wp:effectExtent l="0" t="0" r="0" b="9525"/>
            <wp:wrapNone/>
            <wp:docPr id="15" name="図 15" descr="\\TS4-FILE01D\user$\A00599\デスクトップ\素材\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4-FILE01D\user$\A00599\デスクトップ\素材\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714375"/>
                    </a:xfrm>
                    <a:prstGeom prst="rect">
                      <a:avLst/>
                    </a:prstGeom>
                    <a:noFill/>
                    <a:ln>
                      <a:noFill/>
                    </a:ln>
                  </pic:spPr>
                </pic:pic>
              </a:graphicData>
            </a:graphic>
          </wp:anchor>
        </w:drawing>
      </w:r>
    </w:p>
    <w:p w:rsidR="00091BC3" w:rsidRDefault="00091BC3">
      <w:pPr>
        <w:rPr>
          <w:rFonts w:ascii="HG丸ｺﾞｼｯｸM-PRO" w:eastAsia="HG丸ｺﾞｼｯｸM-PRO" w:hAnsi="HG丸ｺﾞｼｯｸM-PRO"/>
          <w:sz w:val="40"/>
          <w:szCs w:val="40"/>
        </w:rPr>
      </w:pPr>
    </w:p>
    <w:p w:rsidR="002B6599" w:rsidRDefault="001826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F839F0">
        <w:rPr>
          <w:rFonts w:ascii="HG丸ｺﾞｼｯｸM-PRO" w:eastAsia="HG丸ｺﾞｼｯｸM-PRO" w:hAnsi="HG丸ｺﾞｼｯｸM-PRO" w:hint="eastAsia"/>
          <w:sz w:val="24"/>
          <w:szCs w:val="24"/>
        </w:rPr>
        <w:t>資料</w:t>
      </w:r>
      <w:r w:rsidR="00110FC6">
        <w:rPr>
          <w:rFonts w:ascii="HG丸ｺﾞｼｯｸM-PRO" w:eastAsia="HG丸ｺﾞｼｯｸM-PRO" w:hAnsi="HG丸ｺﾞｼｯｸM-PRO" w:hint="eastAsia"/>
          <w:sz w:val="24"/>
          <w:szCs w:val="24"/>
        </w:rPr>
        <w:t>１を見て①～③</w:t>
      </w:r>
      <w:r w:rsidRPr="001826C8">
        <w:rPr>
          <w:rFonts w:ascii="HG丸ｺﾞｼｯｸM-PRO" w:eastAsia="HG丸ｺﾞｼｯｸM-PRO" w:hAnsi="HG丸ｺﾞｼｯｸM-PRO" w:hint="eastAsia"/>
          <w:sz w:val="24"/>
          <w:szCs w:val="24"/>
        </w:rPr>
        <w:t>の空欄を埋めましょう。</w:t>
      </w:r>
    </w:p>
    <w:tbl>
      <w:tblPr>
        <w:tblW w:w="10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3"/>
      </w:tblGrid>
      <w:tr w:rsidR="0061138F" w:rsidTr="00110FC6">
        <w:trPr>
          <w:trHeight w:val="447"/>
        </w:trPr>
        <w:tc>
          <w:tcPr>
            <w:tcW w:w="10973" w:type="dxa"/>
          </w:tcPr>
          <w:p w:rsidR="002867D8" w:rsidRDefault="00110FC6" w:rsidP="002867D8">
            <w:pPr>
              <w:ind w:left="2420" w:hangingChars="1100" w:hanging="2420"/>
              <w:rPr>
                <w:rFonts w:ascii="HG丸ｺﾞｼｯｸM-PRO" w:eastAsia="HG丸ｺﾞｼｯｸM-PRO" w:hAnsi="HG丸ｺﾞｼｯｸM-PRO"/>
                <w:sz w:val="22"/>
                <w:szCs w:val="21"/>
              </w:rPr>
            </w:pPr>
            <w:r w:rsidRPr="002867D8">
              <w:rPr>
                <w:rFonts w:ascii="HG丸ｺﾞｼｯｸM-PRO" w:eastAsia="HG丸ｺﾞｼｯｸM-PRO" w:hAnsi="HG丸ｺﾞｼｯｸM-PRO" w:hint="eastAsia"/>
                <w:sz w:val="22"/>
                <w:szCs w:val="21"/>
              </w:rPr>
              <w:t>ジェンダーとは・・・「男だから・・・」「女だから・・・」「男らしさ」「女らしさ」などの①</w:t>
            </w:r>
            <w:r w:rsidR="0061138F" w:rsidRPr="002867D8">
              <w:rPr>
                <w:rFonts w:ascii="HG丸ｺﾞｼｯｸM-PRO" w:eastAsia="HG丸ｺﾞｼｯｸM-PRO" w:hAnsi="HG丸ｺﾞｼｯｸM-PRO" w:hint="eastAsia"/>
                <w:sz w:val="22"/>
                <w:szCs w:val="21"/>
              </w:rPr>
              <w:t>（</w:t>
            </w:r>
            <w:r w:rsidR="0061138F" w:rsidRPr="002867D8">
              <w:rPr>
                <w:rFonts w:ascii="HG丸ｺﾞｼｯｸM-PRO" w:eastAsia="HG丸ｺﾞｼｯｸM-PRO" w:hAnsi="HG丸ｺﾞｼｯｸM-PRO" w:hint="eastAsia"/>
                <w:color w:val="FF0000"/>
                <w:sz w:val="22"/>
                <w:szCs w:val="21"/>
              </w:rPr>
              <w:t>社会</w:t>
            </w:r>
            <w:r w:rsidRPr="002867D8">
              <w:rPr>
                <w:rFonts w:ascii="HG丸ｺﾞｼｯｸM-PRO" w:eastAsia="HG丸ｺﾞｼｯｸM-PRO" w:hAnsi="HG丸ｺﾞｼｯｸM-PRO" w:hint="eastAsia"/>
                <w:sz w:val="22"/>
                <w:szCs w:val="21"/>
              </w:rPr>
              <w:t>）や</w:t>
            </w:r>
          </w:p>
          <w:p w:rsidR="0061138F" w:rsidRPr="002867D8" w:rsidRDefault="00110FC6" w:rsidP="002867D8">
            <w:pPr>
              <w:ind w:leftChars="1000" w:left="2320" w:hangingChars="100" w:hanging="220"/>
              <w:rPr>
                <w:rFonts w:ascii="HG丸ｺﾞｼｯｸM-PRO" w:eastAsia="HG丸ｺﾞｼｯｸM-PRO" w:hAnsi="HG丸ｺﾞｼｯｸM-PRO"/>
                <w:sz w:val="22"/>
                <w:szCs w:val="21"/>
              </w:rPr>
            </w:pPr>
            <w:r w:rsidRPr="002867D8">
              <w:rPr>
                <w:rFonts w:ascii="HG丸ｺﾞｼｯｸM-PRO" w:eastAsia="HG丸ｺﾞｼｯｸM-PRO" w:hAnsi="HG丸ｺﾞｼｯｸM-PRO" w:hint="eastAsia"/>
                <w:sz w:val="22"/>
                <w:szCs w:val="21"/>
              </w:rPr>
              <w:t>②</w:t>
            </w:r>
            <w:r w:rsidR="0061138F" w:rsidRPr="002867D8">
              <w:rPr>
                <w:rFonts w:ascii="HG丸ｺﾞｼｯｸM-PRO" w:eastAsia="HG丸ｺﾞｼｯｸM-PRO" w:hAnsi="HG丸ｺﾞｼｯｸM-PRO" w:hint="eastAsia"/>
                <w:sz w:val="22"/>
                <w:szCs w:val="21"/>
              </w:rPr>
              <w:t>（</w:t>
            </w:r>
            <w:r w:rsidR="0061138F" w:rsidRPr="002867D8">
              <w:rPr>
                <w:rFonts w:ascii="HG丸ｺﾞｼｯｸM-PRO" w:eastAsia="HG丸ｺﾞｼｯｸM-PRO" w:hAnsi="HG丸ｺﾞｼｯｸM-PRO" w:hint="eastAsia"/>
                <w:color w:val="FF0000"/>
                <w:sz w:val="22"/>
                <w:szCs w:val="21"/>
              </w:rPr>
              <w:t>文化</w:t>
            </w:r>
            <w:r w:rsidRPr="002867D8">
              <w:rPr>
                <w:rFonts w:ascii="HG丸ｺﾞｼｯｸM-PRO" w:eastAsia="HG丸ｺﾞｼｯｸM-PRO" w:hAnsi="HG丸ｺﾞｼｯｸM-PRO" w:hint="eastAsia"/>
                <w:sz w:val="22"/>
                <w:szCs w:val="21"/>
              </w:rPr>
              <w:t>）の中で作られた性別に対する③</w:t>
            </w:r>
            <w:r w:rsidR="0061138F" w:rsidRPr="002867D8">
              <w:rPr>
                <w:rFonts w:ascii="HG丸ｺﾞｼｯｸM-PRO" w:eastAsia="HG丸ｺﾞｼｯｸM-PRO" w:hAnsi="HG丸ｺﾞｼｯｸM-PRO" w:hint="eastAsia"/>
                <w:sz w:val="22"/>
                <w:szCs w:val="21"/>
              </w:rPr>
              <w:t>（</w:t>
            </w:r>
            <w:r w:rsidR="0061138F" w:rsidRPr="002867D8">
              <w:rPr>
                <w:rFonts w:ascii="HG丸ｺﾞｼｯｸM-PRO" w:eastAsia="HG丸ｺﾞｼｯｸM-PRO" w:hAnsi="HG丸ｺﾞｼｯｸM-PRO" w:hint="eastAsia"/>
                <w:color w:val="FF0000"/>
                <w:sz w:val="22"/>
                <w:szCs w:val="21"/>
              </w:rPr>
              <w:t>考え方</w:t>
            </w:r>
            <w:r w:rsidRPr="002867D8">
              <w:rPr>
                <w:rFonts w:ascii="HG丸ｺﾞｼｯｸM-PRO" w:eastAsia="HG丸ｺﾞｼｯｸM-PRO" w:hAnsi="HG丸ｺﾞｼｯｸM-PRO" w:hint="eastAsia"/>
                <w:sz w:val="22"/>
                <w:szCs w:val="21"/>
              </w:rPr>
              <w:t>）である。</w:t>
            </w:r>
          </w:p>
        </w:tc>
      </w:tr>
    </w:tbl>
    <w:p w:rsidR="00B36A36" w:rsidRDefault="00B36A36" w:rsidP="00B36A36">
      <w:pPr>
        <w:ind w:left="480" w:hangingChars="200" w:hanging="480"/>
        <w:rPr>
          <w:rFonts w:ascii="HG丸ｺﾞｼｯｸM-PRO" w:eastAsia="HG丸ｺﾞｼｯｸM-PRO" w:hAnsi="HG丸ｺﾞｼｯｸM-PRO"/>
          <w:sz w:val="24"/>
          <w:szCs w:val="24"/>
        </w:rPr>
      </w:pPr>
    </w:p>
    <w:p w:rsidR="00B36A36" w:rsidRPr="006D2492" w:rsidRDefault="00B36A36" w:rsidP="00B36A36">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6D249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あなたは</w:t>
      </w:r>
      <w:r w:rsidRPr="00B36A36">
        <w:rPr>
          <w:rFonts w:ascii="HG丸ｺﾞｼｯｸM-PRO" w:eastAsia="HG丸ｺﾞｼｯｸM-PRO" w:hAnsi="HG丸ｺﾞｼｯｸM-PRO" w:hint="eastAsia"/>
          <w:sz w:val="24"/>
          <w:szCs w:val="24"/>
        </w:rPr>
        <w:t>「男だから・・・」「女だから・・・」「男らしさ」「女らしさ」</w:t>
      </w:r>
      <w:r>
        <w:rPr>
          <w:rFonts w:ascii="HG丸ｺﾞｼｯｸM-PRO" w:eastAsia="HG丸ｺﾞｼｯｸM-PRO" w:hAnsi="HG丸ｺﾞｼｯｸM-PRO" w:hint="eastAsia"/>
          <w:sz w:val="24"/>
          <w:szCs w:val="24"/>
        </w:rPr>
        <w:t>に</w:t>
      </w:r>
      <w:r w:rsidR="0093512D">
        <w:rPr>
          <w:rFonts w:ascii="HG丸ｺﾞｼｯｸM-PRO" w:eastAsia="HG丸ｺﾞｼｯｸM-PRO" w:hAnsi="HG丸ｺﾞｼｯｸM-PRO" w:hint="eastAsia"/>
          <w:sz w:val="24"/>
          <w:szCs w:val="24"/>
        </w:rPr>
        <w:t>違和感を感じたことはありませんか。</w:t>
      </w:r>
    </w:p>
    <w:tbl>
      <w:tblPr>
        <w:tblStyle w:val="a4"/>
        <w:tblW w:w="0" w:type="auto"/>
        <w:tblInd w:w="-5" w:type="dxa"/>
        <w:tblLook w:val="04A0" w:firstRow="1" w:lastRow="0" w:firstColumn="1" w:lastColumn="0" w:noHBand="0" w:noVBand="1"/>
      </w:tblPr>
      <w:tblGrid>
        <w:gridCol w:w="5484"/>
        <w:gridCol w:w="5484"/>
      </w:tblGrid>
      <w:tr w:rsidR="00B36A36" w:rsidTr="002B73BF">
        <w:trPr>
          <w:trHeight w:val="2875"/>
        </w:trPr>
        <w:tc>
          <w:tcPr>
            <w:tcW w:w="5484" w:type="dxa"/>
          </w:tcPr>
          <w:p w:rsidR="00B36A36" w:rsidRPr="00091BC3" w:rsidRDefault="00B36A36" w:rsidP="002B73BF">
            <w:pPr>
              <w:rPr>
                <w:rFonts w:ascii="HG丸ｺﾞｼｯｸM-PRO" w:eastAsia="HG丸ｺﾞｼｯｸM-PRO" w:hAnsi="HG丸ｺﾞｼｯｸM-PRO"/>
                <w:b/>
                <w:sz w:val="22"/>
                <w:szCs w:val="21"/>
              </w:rPr>
            </w:pPr>
            <w:r w:rsidRPr="00091BC3">
              <w:rPr>
                <w:rFonts w:ascii="HG丸ｺﾞｼｯｸM-PRO" w:eastAsia="HG丸ｺﾞｼｯｸM-PRO" w:hAnsi="HG丸ｺﾞｼｯｸM-PRO" w:hint="eastAsia"/>
                <w:b/>
                <w:sz w:val="22"/>
                <w:szCs w:val="21"/>
              </w:rPr>
              <w:t>学校で・・・</w:t>
            </w:r>
          </w:p>
          <w:p w:rsidR="00B36A36" w:rsidRPr="00091BC3" w:rsidRDefault="00B36A36" w:rsidP="002B73BF">
            <w:pPr>
              <w:rPr>
                <w:rFonts w:ascii="HG丸ｺﾞｼｯｸM-PRO" w:eastAsia="HG丸ｺﾞｼｯｸM-PRO" w:hAnsi="HG丸ｺﾞｼｯｸM-PRO"/>
                <w:color w:val="FF0000"/>
                <w:sz w:val="22"/>
                <w:szCs w:val="21"/>
              </w:rPr>
            </w:pPr>
            <w:r w:rsidRPr="00091BC3">
              <w:rPr>
                <w:rFonts w:ascii="HG丸ｺﾞｼｯｸM-PRO" w:eastAsia="HG丸ｺﾞｼｯｸM-PRO" w:hAnsi="HG丸ｺﾞｼｯｸM-PRO" w:hint="eastAsia"/>
                <w:color w:val="FF0000"/>
                <w:sz w:val="22"/>
                <w:szCs w:val="21"/>
              </w:rPr>
              <w:t>・男子のほうがマラソン大会の距離が長い。</w:t>
            </w:r>
          </w:p>
          <w:p w:rsidR="00B36A36" w:rsidRPr="00091BC3" w:rsidRDefault="00B36A36" w:rsidP="002B73BF">
            <w:pPr>
              <w:rPr>
                <w:rFonts w:ascii="HG丸ｺﾞｼｯｸM-PRO" w:eastAsia="HG丸ｺﾞｼｯｸM-PRO" w:hAnsi="HG丸ｺﾞｼｯｸM-PRO"/>
                <w:color w:val="FF0000"/>
                <w:sz w:val="22"/>
                <w:szCs w:val="21"/>
              </w:rPr>
            </w:pPr>
            <w:r w:rsidRPr="00091BC3">
              <w:rPr>
                <w:rFonts w:ascii="HG丸ｺﾞｼｯｸM-PRO" w:eastAsia="HG丸ｺﾞｼｯｸM-PRO" w:hAnsi="HG丸ｺﾞｼｯｸM-PRO" w:hint="eastAsia"/>
                <w:color w:val="FF0000"/>
                <w:sz w:val="22"/>
                <w:szCs w:val="21"/>
              </w:rPr>
              <w:t>・女子だという理由で美化委員に推薦された。</w:t>
            </w:r>
          </w:p>
          <w:p w:rsidR="00B36A36" w:rsidRPr="00091BC3" w:rsidRDefault="00B36A36" w:rsidP="002B73BF">
            <w:pPr>
              <w:rPr>
                <w:rFonts w:ascii="HG丸ｺﾞｼｯｸM-PRO" w:eastAsia="HG丸ｺﾞｼｯｸM-PRO" w:hAnsi="HG丸ｺﾞｼｯｸM-PRO"/>
                <w:color w:val="FF0000"/>
                <w:sz w:val="22"/>
                <w:szCs w:val="21"/>
              </w:rPr>
            </w:pPr>
            <w:r w:rsidRPr="00091BC3">
              <w:rPr>
                <w:rFonts w:ascii="HG丸ｺﾞｼｯｸM-PRO" w:eastAsia="HG丸ｺﾞｼｯｸM-PRO" w:hAnsi="HG丸ｺﾞｼｯｸM-PRO" w:hint="eastAsia"/>
                <w:color w:val="FF0000"/>
                <w:sz w:val="22"/>
                <w:szCs w:val="21"/>
              </w:rPr>
              <w:t>・女子で野球部に入っていると珍しく思われる。</w:t>
            </w:r>
          </w:p>
          <w:p w:rsidR="00B36A36" w:rsidRPr="00091BC3" w:rsidRDefault="00B36A36" w:rsidP="002B73BF">
            <w:pPr>
              <w:rPr>
                <w:rFonts w:ascii="HG丸ｺﾞｼｯｸM-PRO" w:eastAsia="HG丸ｺﾞｼｯｸM-PRO" w:hAnsi="HG丸ｺﾞｼｯｸM-PRO"/>
                <w:color w:val="FF0000"/>
                <w:sz w:val="22"/>
                <w:szCs w:val="21"/>
              </w:rPr>
            </w:pPr>
            <w:r w:rsidRPr="00091BC3">
              <w:rPr>
                <w:rFonts w:ascii="HG丸ｺﾞｼｯｸM-PRO" w:eastAsia="HG丸ｺﾞｼｯｸM-PRO" w:hAnsi="HG丸ｺﾞｼｯｸM-PRO" w:hint="eastAsia"/>
                <w:color w:val="FF0000"/>
                <w:sz w:val="22"/>
                <w:szCs w:val="21"/>
              </w:rPr>
              <w:t>・</w:t>
            </w:r>
            <w:r w:rsidR="006604C4" w:rsidRPr="00091BC3">
              <w:rPr>
                <w:rFonts w:ascii="HG丸ｺﾞｼｯｸM-PRO" w:eastAsia="HG丸ｺﾞｼｯｸM-PRO" w:hAnsi="HG丸ｺﾞｼｯｸM-PRO" w:hint="eastAsia"/>
                <w:color w:val="FF0000"/>
                <w:sz w:val="22"/>
                <w:szCs w:val="21"/>
              </w:rPr>
              <w:t>「女子なんだから、</w:t>
            </w:r>
            <w:r w:rsidRPr="00091BC3">
              <w:rPr>
                <w:rFonts w:ascii="HG丸ｺﾞｼｯｸM-PRO" w:eastAsia="HG丸ｺﾞｼｯｸM-PRO" w:hAnsi="HG丸ｺﾞｼｯｸM-PRO" w:hint="eastAsia"/>
                <w:color w:val="FF0000"/>
                <w:sz w:val="22"/>
                <w:szCs w:val="21"/>
              </w:rPr>
              <w:t>ひかえめにしなさい。」と言われた。</w:t>
            </w:r>
          </w:p>
          <w:p w:rsidR="00B36A36" w:rsidRPr="00091BC3" w:rsidRDefault="00B36A36" w:rsidP="002B73BF">
            <w:pPr>
              <w:rPr>
                <w:rFonts w:ascii="HG丸ｺﾞｼｯｸM-PRO" w:eastAsia="HG丸ｺﾞｼｯｸM-PRO" w:hAnsi="HG丸ｺﾞｼｯｸM-PRO"/>
                <w:color w:val="FF0000"/>
                <w:sz w:val="22"/>
                <w:szCs w:val="21"/>
              </w:rPr>
            </w:pPr>
            <w:r w:rsidRPr="00091BC3">
              <w:rPr>
                <w:rFonts w:ascii="HG丸ｺﾞｼｯｸM-PRO" w:eastAsia="HG丸ｺﾞｼｯｸM-PRO" w:hAnsi="HG丸ｺﾞｼｯｸM-PRO" w:hint="eastAsia"/>
                <w:color w:val="FF0000"/>
                <w:sz w:val="22"/>
                <w:szCs w:val="21"/>
              </w:rPr>
              <w:t>・男子の生徒会長のほうが多い気がする。</w:t>
            </w:r>
          </w:p>
          <w:p w:rsidR="00B36A36" w:rsidRPr="00091BC3" w:rsidRDefault="00B36A36" w:rsidP="002B73BF">
            <w:pPr>
              <w:rPr>
                <w:rFonts w:ascii="HG丸ｺﾞｼｯｸM-PRO" w:eastAsia="HG丸ｺﾞｼｯｸM-PRO" w:hAnsi="HG丸ｺﾞｼｯｸM-PRO"/>
                <w:color w:val="FF0000"/>
                <w:sz w:val="22"/>
                <w:szCs w:val="21"/>
              </w:rPr>
            </w:pPr>
            <w:r w:rsidRPr="00091BC3">
              <w:rPr>
                <w:rFonts w:ascii="HG丸ｺﾞｼｯｸM-PRO" w:eastAsia="HG丸ｺﾞｼｯｸM-PRO" w:hAnsi="HG丸ｺﾞｼｯｸM-PRO" w:hint="eastAsia"/>
                <w:color w:val="FF0000"/>
                <w:sz w:val="22"/>
                <w:szCs w:val="21"/>
              </w:rPr>
              <w:t>・体育館のイス片づけはいつも男子。</w:t>
            </w:r>
          </w:p>
          <w:p w:rsidR="00B36A36" w:rsidRPr="00091BC3" w:rsidRDefault="002867D8" w:rsidP="002B73BF">
            <w:pPr>
              <w:rPr>
                <w:rFonts w:ascii="HG丸ｺﾞｼｯｸM-PRO" w:eastAsia="HG丸ｺﾞｼｯｸM-PRO" w:hAnsi="HG丸ｺﾞｼｯｸM-PRO"/>
                <w:color w:val="FF0000"/>
                <w:sz w:val="22"/>
                <w:szCs w:val="21"/>
              </w:rPr>
            </w:pPr>
            <w:r w:rsidRPr="00091BC3">
              <w:rPr>
                <w:rFonts w:ascii="HG丸ｺﾞｼｯｸM-PRO" w:eastAsia="HG丸ｺﾞｼｯｸM-PRO" w:hAnsi="HG丸ｺﾞｼｯｸM-PRO" w:hint="eastAsia"/>
                <w:color w:val="FF0000"/>
                <w:sz w:val="22"/>
                <w:szCs w:val="21"/>
              </w:rPr>
              <w:t>・理系の進路を希望するのは男子ばかりだ。</w:t>
            </w:r>
          </w:p>
        </w:tc>
        <w:tc>
          <w:tcPr>
            <w:tcW w:w="5484" w:type="dxa"/>
          </w:tcPr>
          <w:p w:rsidR="00B36A36" w:rsidRPr="00091BC3" w:rsidRDefault="00B36A36" w:rsidP="002B73BF">
            <w:pPr>
              <w:rPr>
                <w:rFonts w:ascii="HG丸ｺﾞｼｯｸM-PRO" w:eastAsia="HG丸ｺﾞｼｯｸM-PRO" w:hAnsi="HG丸ｺﾞｼｯｸM-PRO"/>
                <w:b/>
                <w:sz w:val="22"/>
                <w:szCs w:val="21"/>
              </w:rPr>
            </w:pPr>
            <w:r w:rsidRPr="00091BC3">
              <w:rPr>
                <w:rFonts w:ascii="HG丸ｺﾞｼｯｸM-PRO" w:eastAsia="HG丸ｺﾞｼｯｸM-PRO" w:hAnsi="HG丸ｺﾞｼｯｸM-PRO" w:hint="eastAsia"/>
                <w:b/>
                <w:sz w:val="22"/>
                <w:szCs w:val="21"/>
              </w:rPr>
              <w:t>家で・・・</w:t>
            </w:r>
          </w:p>
          <w:p w:rsidR="00B36A36" w:rsidRPr="00091BC3" w:rsidRDefault="00B36A36" w:rsidP="002B73BF">
            <w:pPr>
              <w:rPr>
                <w:rFonts w:ascii="HG丸ｺﾞｼｯｸM-PRO" w:eastAsia="HG丸ｺﾞｼｯｸM-PRO" w:hAnsi="HG丸ｺﾞｼｯｸM-PRO"/>
                <w:color w:val="FF0000"/>
                <w:sz w:val="22"/>
                <w:szCs w:val="21"/>
              </w:rPr>
            </w:pPr>
            <w:r w:rsidRPr="00091BC3">
              <w:rPr>
                <w:rFonts w:ascii="HG丸ｺﾞｼｯｸM-PRO" w:eastAsia="HG丸ｺﾞｼｯｸM-PRO" w:hAnsi="HG丸ｺﾞｼｯｸM-PRO" w:hint="eastAsia"/>
                <w:color w:val="FF0000"/>
                <w:sz w:val="22"/>
                <w:szCs w:val="21"/>
              </w:rPr>
              <w:t>・お母さんがほとんどの家事をしている。</w:t>
            </w:r>
          </w:p>
          <w:p w:rsidR="00B36A36" w:rsidRPr="00091BC3" w:rsidRDefault="00B36A36" w:rsidP="009564AC">
            <w:pPr>
              <w:ind w:left="220" w:hangingChars="100" w:hanging="220"/>
              <w:rPr>
                <w:rFonts w:ascii="HG丸ｺﾞｼｯｸM-PRO" w:eastAsia="HG丸ｺﾞｼｯｸM-PRO" w:hAnsi="HG丸ｺﾞｼｯｸM-PRO"/>
                <w:color w:val="FF0000"/>
                <w:sz w:val="22"/>
                <w:szCs w:val="21"/>
              </w:rPr>
            </w:pPr>
            <w:r w:rsidRPr="00091BC3">
              <w:rPr>
                <w:rFonts w:ascii="HG丸ｺﾞｼｯｸM-PRO" w:eastAsia="HG丸ｺﾞｼｯｸM-PRO" w:hAnsi="HG丸ｺﾞｼｯｸM-PRO" w:hint="eastAsia"/>
                <w:color w:val="FF0000"/>
                <w:sz w:val="22"/>
                <w:szCs w:val="21"/>
              </w:rPr>
              <w:t>・ズボンが好きなのに買ってきてくれる服はかわいいものばかり。</w:t>
            </w:r>
          </w:p>
          <w:p w:rsidR="00B36A36" w:rsidRPr="00091BC3" w:rsidRDefault="00B36A36" w:rsidP="002B73BF">
            <w:pPr>
              <w:rPr>
                <w:rFonts w:ascii="HG丸ｺﾞｼｯｸM-PRO" w:eastAsia="HG丸ｺﾞｼｯｸM-PRO" w:hAnsi="HG丸ｺﾞｼｯｸM-PRO"/>
                <w:color w:val="FF0000"/>
                <w:sz w:val="22"/>
                <w:szCs w:val="21"/>
              </w:rPr>
            </w:pPr>
            <w:r w:rsidRPr="00091BC3">
              <w:rPr>
                <w:rFonts w:ascii="HG丸ｺﾞｼｯｸM-PRO" w:eastAsia="HG丸ｺﾞｼｯｸM-PRO" w:hAnsi="HG丸ｺﾞｼｯｸM-PRO" w:hint="eastAsia"/>
                <w:color w:val="FF0000"/>
                <w:sz w:val="22"/>
                <w:szCs w:val="21"/>
              </w:rPr>
              <w:t>・「男の子は外で遊びなさい。」と言われる。</w:t>
            </w:r>
          </w:p>
          <w:p w:rsidR="00B36A36" w:rsidRPr="00091BC3" w:rsidRDefault="00B36A36" w:rsidP="009564AC">
            <w:pPr>
              <w:ind w:left="220" w:hangingChars="100" w:hanging="220"/>
              <w:rPr>
                <w:rFonts w:ascii="HG丸ｺﾞｼｯｸM-PRO" w:eastAsia="HG丸ｺﾞｼｯｸM-PRO" w:hAnsi="HG丸ｺﾞｼｯｸM-PRO"/>
                <w:color w:val="FF0000"/>
                <w:sz w:val="22"/>
                <w:szCs w:val="21"/>
              </w:rPr>
            </w:pPr>
            <w:r w:rsidRPr="00091BC3">
              <w:rPr>
                <w:rFonts w:ascii="HG丸ｺﾞｼｯｸM-PRO" w:eastAsia="HG丸ｺﾞｼｯｸM-PRO" w:hAnsi="HG丸ｺﾞｼｯｸM-PRO" w:hint="eastAsia"/>
                <w:color w:val="FF0000"/>
                <w:sz w:val="22"/>
                <w:szCs w:val="21"/>
              </w:rPr>
              <w:t>・</w:t>
            </w:r>
            <w:r w:rsidR="0093512D" w:rsidRPr="00091BC3">
              <w:rPr>
                <w:rFonts w:ascii="HG丸ｺﾞｼｯｸM-PRO" w:eastAsia="HG丸ｺﾞｼｯｸM-PRO" w:hAnsi="HG丸ｺﾞｼｯｸM-PRO" w:hint="eastAsia"/>
                <w:color w:val="FF0000"/>
                <w:sz w:val="22"/>
                <w:szCs w:val="21"/>
              </w:rPr>
              <w:t>男の子だが、好きな少女漫画があっても友達に言いづらい。</w:t>
            </w:r>
          </w:p>
          <w:p w:rsidR="00B36A36" w:rsidRPr="00091BC3" w:rsidRDefault="0092587C" w:rsidP="002B73BF">
            <w:pPr>
              <w:rPr>
                <w:rFonts w:ascii="HG丸ｺﾞｼｯｸM-PRO" w:eastAsia="HG丸ｺﾞｼｯｸM-PRO" w:hAnsi="HG丸ｺﾞｼｯｸM-PRO"/>
                <w:color w:val="FF0000"/>
                <w:sz w:val="22"/>
                <w:szCs w:val="21"/>
              </w:rPr>
            </w:pPr>
            <w:r w:rsidRPr="00091BC3">
              <w:rPr>
                <w:rFonts w:ascii="HG丸ｺﾞｼｯｸM-PRO" w:eastAsia="HG丸ｺﾞｼｯｸM-PRO" w:hAnsi="HG丸ｺﾞｼｯｸM-PRO" w:hint="eastAsia"/>
                <w:color w:val="FF0000"/>
                <w:sz w:val="22"/>
                <w:szCs w:val="21"/>
              </w:rPr>
              <w:t>・「女の子なんだからお手伝い</w:t>
            </w:r>
            <w:r w:rsidR="0093512D" w:rsidRPr="00091BC3">
              <w:rPr>
                <w:rFonts w:ascii="HG丸ｺﾞｼｯｸM-PRO" w:eastAsia="HG丸ｺﾞｼｯｸM-PRO" w:hAnsi="HG丸ｺﾞｼｯｸM-PRO" w:hint="eastAsia"/>
                <w:color w:val="FF0000"/>
                <w:sz w:val="22"/>
                <w:szCs w:val="21"/>
              </w:rPr>
              <w:t>しなさい。」と言われる。</w:t>
            </w:r>
          </w:p>
          <w:p w:rsidR="00B36A36" w:rsidRPr="00091BC3" w:rsidRDefault="00B36A36" w:rsidP="002B73BF">
            <w:pPr>
              <w:rPr>
                <w:rFonts w:ascii="HG丸ｺﾞｼｯｸM-PRO" w:eastAsia="HG丸ｺﾞｼｯｸM-PRO" w:hAnsi="HG丸ｺﾞｼｯｸM-PRO"/>
                <w:szCs w:val="21"/>
              </w:rPr>
            </w:pPr>
          </w:p>
        </w:tc>
      </w:tr>
    </w:tbl>
    <w:p w:rsidR="009E7BDC" w:rsidRDefault="009E7BDC" w:rsidP="009E7BDC">
      <w:pPr>
        <w:ind w:left="480" w:hangingChars="200" w:hanging="480"/>
        <w:rPr>
          <w:rFonts w:ascii="HG丸ｺﾞｼｯｸM-PRO" w:eastAsia="HG丸ｺﾞｼｯｸM-PRO" w:hAnsi="HG丸ｺﾞｼｯｸM-PRO"/>
          <w:sz w:val="24"/>
          <w:szCs w:val="24"/>
        </w:rPr>
      </w:pPr>
    </w:p>
    <w:p w:rsidR="001826C8" w:rsidRPr="009E7BDC" w:rsidRDefault="00E179EA" w:rsidP="009E7BDC">
      <w:pPr>
        <w:ind w:left="480" w:hangingChars="200" w:hanging="480"/>
        <w:rPr>
          <w:rFonts w:ascii="HG丸ｺﾞｼｯｸM-PRO" w:eastAsia="HG丸ｺﾞｼｯｸM-PRO" w:hAnsi="HG丸ｺﾞｼｯｸM-PRO" w:hint="eastAsia"/>
          <w:sz w:val="24"/>
          <w:szCs w:val="24"/>
        </w:rPr>
      </w:pPr>
      <w:r w:rsidRPr="00E179EA">
        <w:rPr>
          <w:rFonts w:ascii="HG丸ｺﾞｼｯｸM-PRO" w:eastAsia="HG丸ｺﾞｼｯｸM-PRO" w:hAnsi="HG丸ｺﾞｼｯｸM-PRO"/>
          <w:noProof/>
          <w:sz w:val="24"/>
          <w:szCs w:val="24"/>
        </w:rPr>
        <w:drawing>
          <wp:anchor distT="0" distB="0" distL="114300" distR="114300" simplePos="0" relativeHeight="251701248" behindDoc="0" locked="0" layoutInCell="1" allowOverlap="1">
            <wp:simplePos x="0" y="0"/>
            <wp:positionH relativeFrom="column">
              <wp:posOffset>7038975</wp:posOffset>
            </wp:positionH>
            <wp:positionV relativeFrom="paragraph">
              <wp:posOffset>269875</wp:posOffset>
            </wp:positionV>
            <wp:extent cx="685800" cy="333375"/>
            <wp:effectExtent l="0" t="0" r="0" b="9525"/>
            <wp:wrapNone/>
            <wp:docPr id="24" name="図 24" descr="\\TS4-FILE01D\user$\A00599\デスクトップ\素材\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4-FILE01D\user$\A00599\デスクトップ\素材\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anchor>
        </w:drawing>
      </w:r>
      <w:r w:rsidR="006D543F">
        <w:rPr>
          <w:noProof/>
        </w:rPr>
        <w:drawing>
          <wp:anchor distT="0" distB="0" distL="114300" distR="114300" simplePos="0" relativeHeight="251679744" behindDoc="1" locked="0" layoutInCell="1" allowOverlap="1">
            <wp:simplePos x="0" y="0"/>
            <wp:positionH relativeFrom="column">
              <wp:posOffset>7058025</wp:posOffset>
            </wp:positionH>
            <wp:positionV relativeFrom="paragraph">
              <wp:posOffset>631825</wp:posOffset>
            </wp:positionV>
            <wp:extent cx="4143375" cy="2781300"/>
            <wp:effectExtent l="0" t="0" r="9525"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9E7BDC">
        <w:rPr>
          <w:rFonts w:ascii="HG丸ｺﾞｼｯｸM-PRO" w:eastAsia="HG丸ｺﾞｼｯｸM-PRO" w:hAnsi="HG丸ｺﾞｼｯｸM-PRO" w:hint="eastAsia"/>
          <w:sz w:val="24"/>
          <w:szCs w:val="24"/>
        </w:rPr>
        <w:t>３</w:t>
      </w:r>
      <w:r w:rsidR="009E7BDC" w:rsidRPr="006D2492">
        <w:rPr>
          <w:rFonts w:ascii="HG丸ｺﾞｼｯｸM-PRO" w:eastAsia="HG丸ｺﾞｼｯｸM-PRO" w:hAnsi="HG丸ｺﾞｼｯｸM-PRO" w:hint="eastAsia"/>
          <w:sz w:val="24"/>
          <w:szCs w:val="24"/>
        </w:rPr>
        <w:t>．</w:t>
      </w:r>
      <w:r w:rsidR="009E7BDC">
        <w:rPr>
          <w:rFonts w:ascii="HG丸ｺﾞｼｯｸM-PRO" w:eastAsia="HG丸ｺﾞｼｯｸM-PRO" w:hAnsi="HG丸ｺﾞｼｯｸM-PRO" w:hint="eastAsia"/>
          <w:sz w:val="24"/>
          <w:szCs w:val="24"/>
        </w:rPr>
        <w:t>資料２～５を見て、読み取れた</w:t>
      </w:r>
      <w:r w:rsidR="009E7BDC" w:rsidRPr="006D2492">
        <w:rPr>
          <w:rFonts w:ascii="HG丸ｺﾞｼｯｸM-PRO" w:eastAsia="HG丸ｺﾞｼｯｸM-PRO" w:hAnsi="HG丸ｺﾞｼｯｸM-PRO" w:hint="eastAsia"/>
          <w:sz w:val="24"/>
          <w:szCs w:val="24"/>
        </w:rPr>
        <w:t>事を書きましょう</w:t>
      </w:r>
      <w:r w:rsidR="009E7BDC">
        <w:rPr>
          <w:rFonts w:ascii="HG丸ｺﾞｼｯｸM-PRO" w:eastAsia="HG丸ｺﾞｼｯｸM-PRO" w:hAnsi="HG丸ｺﾞｼｯｸM-PRO" w:hint="eastAsia"/>
          <w:sz w:val="24"/>
          <w:szCs w:val="24"/>
        </w:rPr>
        <w:t>。</w:t>
      </w:r>
    </w:p>
    <w:tbl>
      <w:tblPr>
        <w:tblW w:w="109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0"/>
      </w:tblGrid>
      <w:tr w:rsidR="006D2492" w:rsidRPr="002867D8" w:rsidTr="006D2492">
        <w:trPr>
          <w:trHeight w:val="1741"/>
        </w:trPr>
        <w:tc>
          <w:tcPr>
            <w:tcW w:w="10980" w:type="dxa"/>
          </w:tcPr>
          <w:p w:rsidR="006D2492" w:rsidRPr="002867D8" w:rsidRDefault="002867D8" w:rsidP="002A5A78">
            <w:pPr>
              <w:rPr>
                <w:rFonts w:ascii="HG丸ｺﾞｼｯｸM-PRO" w:eastAsia="HG丸ｺﾞｼｯｸM-PRO" w:hAnsi="HG丸ｺﾞｼｯｸM-PRO"/>
                <w:sz w:val="22"/>
                <w:szCs w:val="21"/>
              </w:rPr>
            </w:pPr>
            <w:r w:rsidRPr="00091BC3">
              <w:rPr>
                <w:rFonts w:ascii="HG丸ｺﾞｼｯｸM-PRO" w:eastAsia="HG丸ｺﾞｼｯｸM-PRO" w:hAnsi="HG丸ｺﾞｼｯｸM-PRO" w:hint="eastAsia"/>
                <w:color w:val="FF0000"/>
                <w:sz w:val="22"/>
                <w:szCs w:val="21"/>
              </w:rPr>
              <w:t>・</w:t>
            </w:r>
            <w:r w:rsidR="006D08AF" w:rsidRPr="00091BC3">
              <w:rPr>
                <w:rFonts w:ascii="HG丸ｺﾞｼｯｸM-PRO" w:eastAsia="HG丸ｺﾞｼｯｸM-PRO" w:hAnsi="HG丸ｺﾞｼｯｸM-PRO" w:hint="eastAsia"/>
                <w:color w:val="FF0000"/>
                <w:sz w:val="22"/>
                <w:szCs w:val="21"/>
              </w:rPr>
              <w:t>日本のジェンダーギャップ指数がかなり低い・ジェンダーについては日本は世界に遅れをとっている・政治と経済の分野で女性が活躍できていない・</w:t>
            </w:r>
            <w:r w:rsidRPr="00091BC3">
              <w:rPr>
                <w:rFonts w:ascii="HG丸ｺﾞｼｯｸM-PRO" w:eastAsia="HG丸ｺﾞｼｯｸM-PRO" w:hAnsi="HG丸ｺﾞｼｯｸM-PRO" w:hint="eastAsia"/>
                <w:color w:val="FF0000"/>
                <w:sz w:val="22"/>
                <w:szCs w:val="21"/>
              </w:rPr>
              <w:t>そういえば、今まで女性の首相はいなかった・</w:t>
            </w:r>
            <w:r w:rsidR="006D08AF" w:rsidRPr="00091BC3">
              <w:rPr>
                <w:rFonts w:ascii="HG丸ｺﾞｼｯｸM-PRO" w:eastAsia="HG丸ｺﾞｼｯｸM-PRO" w:hAnsi="HG丸ｺﾞｼｯｸM-PRO" w:hint="eastAsia"/>
                <w:color w:val="FF0000"/>
                <w:sz w:val="22"/>
                <w:szCs w:val="21"/>
              </w:rPr>
              <w:t>教育と健康の分野では高い数値を示している・北欧の国が男女の格差が少ない・逆にアジアの国が男女の格差が大きい</w:t>
            </w:r>
            <w:r w:rsidR="002A5A78" w:rsidRPr="00091BC3">
              <w:rPr>
                <w:rFonts w:ascii="HG丸ｺﾞｼｯｸM-PRO" w:eastAsia="HG丸ｺﾞｼｯｸM-PRO" w:hAnsi="HG丸ｺﾞｼｯｸM-PRO" w:hint="eastAsia"/>
                <w:color w:val="FF0000"/>
                <w:sz w:val="22"/>
                <w:szCs w:val="21"/>
              </w:rPr>
              <w:t>・女性は男性より賃金が低い</w:t>
            </w:r>
            <w:r w:rsidRPr="00091BC3">
              <w:rPr>
                <w:rFonts w:ascii="HG丸ｺﾞｼｯｸM-PRO" w:eastAsia="HG丸ｺﾞｼｯｸM-PRO" w:hAnsi="HG丸ｺﾞｼｯｸM-PRO" w:hint="eastAsia"/>
                <w:color w:val="FF0000"/>
                <w:sz w:val="22"/>
                <w:szCs w:val="21"/>
              </w:rPr>
              <w:t>・日本では夫の家事</w:t>
            </w:r>
            <w:r w:rsidR="006604C4" w:rsidRPr="00091BC3">
              <w:rPr>
                <w:rFonts w:ascii="HG丸ｺﾞｼｯｸM-PRO" w:eastAsia="HG丸ｺﾞｼｯｸM-PRO" w:hAnsi="HG丸ｺﾞｼｯｸM-PRO" w:hint="eastAsia"/>
                <w:color w:val="FF0000"/>
                <w:sz w:val="22"/>
                <w:szCs w:val="21"/>
              </w:rPr>
              <w:t>や</w:t>
            </w:r>
            <w:r w:rsidRPr="00091BC3">
              <w:rPr>
                <w:rFonts w:ascii="HG丸ｺﾞｼｯｸM-PRO" w:eastAsia="HG丸ｺﾞｼｯｸM-PRO" w:hAnsi="HG丸ｺﾞｼｯｸM-PRO" w:hint="eastAsia"/>
                <w:color w:val="FF0000"/>
                <w:sz w:val="22"/>
                <w:szCs w:val="21"/>
              </w:rPr>
              <w:t>育児をする時間が少ない・</w:t>
            </w:r>
            <w:r w:rsidR="003B6D2C" w:rsidRPr="00091BC3">
              <w:rPr>
                <w:rFonts w:ascii="HG丸ｺﾞｼｯｸM-PRO" w:eastAsia="HG丸ｺﾞｼｯｸM-PRO" w:hAnsi="HG丸ｺﾞｼｯｸM-PRO" w:hint="eastAsia"/>
                <w:color w:val="FF0000"/>
                <w:sz w:val="22"/>
                <w:szCs w:val="21"/>
              </w:rPr>
              <w:t>日本の妻の家事</w:t>
            </w:r>
            <w:r w:rsidR="006604C4" w:rsidRPr="00091BC3">
              <w:rPr>
                <w:rFonts w:ascii="HG丸ｺﾞｼｯｸM-PRO" w:eastAsia="HG丸ｺﾞｼｯｸM-PRO" w:hAnsi="HG丸ｺﾞｼｯｸM-PRO" w:hint="eastAsia"/>
                <w:color w:val="FF0000"/>
                <w:sz w:val="22"/>
                <w:szCs w:val="21"/>
              </w:rPr>
              <w:t>や</w:t>
            </w:r>
            <w:r w:rsidR="003B6D2C" w:rsidRPr="00091BC3">
              <w:rPr>
                <w:rFonts w:ascii="HG丸ｺﾞｼｯｸM-PRO" w:eastAsia="HG丸ｺﾞｼｯｸM-PRO" w:hAnsi="HG丸ｺﾞｼｯｸM-PRO" w:hint="eastAsia"/>
                <w:color w:val="FF0000"/>
                <w:sz w:val="22"/>
                <w:szCs w:val="21"/>
              </w:rPr>
              <w:t>育児の時間は多い・女性は20～30歳代の間に仕事を離れる割合が高い・</w:t>
            </w:r>
            <w:r w:rsidR="002A5A78" w:rsidRPr="00091BC3">
              <w:rPr>
                <w:rFonts w:ascii="HG丸ｺﾞｼｯｸM-PRO" w:eastAsia="HG丸ｺﾞｼｯｸM-PRO" w:hAnsi="HG丸ｺﾞｼｯｸM-PRO" w:hint="eastAsia"/>
                <w:color w:val="FF0000"/>
                <w:sz w:val="22"/>
                <w:szCs w:val="21"/>
              </w:rPr>
              <w:t>「夫は外で働き、妻は家庭を守るべき」という考え方が根強い</w:t>
            </w:r>
          </w:p>
        </w:tc>
      </w:tr>
    </w:tbl>
    <w:p w:rsidR="001826C8" w:rsidRPr="001826C8" w:rsidRDefault="001826C8" w:rsidP="00B36A36">
      <w:pPr>
        <w:rPr>
          <w:rFonts w:ascii="HG丸ｺﾞｼｯｸM-PRO" w:eastAsia="HG丸ｺﾞｼｯｸM-PRO" w:hAnsi="HG丸ｺﾞｼｯｸM-PRO"/>
          <w:szCs w:val="21"/>
        </w:rPr>
      </w:pPr>
    </w:p>
    <w:p w:rsidR="001826C8" w:rsidRPr="006C2AD3" w:rsidRDefault="006C2AD3" w:rsidP="001826C8">
      <w:pPr>
        <w:ind w:left="480" w:hangingChars="200" w:hanging="480"/>
        <w:rPr>
          <w:rFonts w:ascii="HG丸ｺﾞｼｯｸM-PRO" w:eastAsia="HG丸ｺﾞｼｯｸM-PRO" w:hAnsi="HG丸ｺﾞｼｯｸM-PRO"/>
          <w:sz w:val="24"/>
          <w:szCs w:val="24"/>
        </w:rPr>
      </w:pPr>
      <w:r w:rsidRPr="006C2AD3">
        <w:rPr>
          <w:rFonts w:ascii="HG丸ｺﾞｼｯｸM-PRO" w:eastAsia="HG丸ｺﾞｼｯｸM-PRO" w:hAnsi="HG丸ｺﾞｼｯｸM-PRO" w:hint="eastAsia"/>
          <w:sz w:val="24"/>
          <w:szCs w:val="24"/>
        </w:rPr>
        <w:t>４．なぜ２や３で書かれたようなことが起こっているのか考えましょう。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40"/>
      </w:tblGrid>
      <w:tr w:rsidR="00427D45" w:rsidRPr="002A5A78" w:rsidTr="00427D45">
        <w:trPr>
          <w:trHeight w:val="1530"/>
        </w:trPr>
        <w:tc>
          <w:tcPr>
            <w:tcW w:w="10940" w:type="dxa"/>
          </w:tcPr>
          <w:p w:rsidR="00427D45" w:rsidRPr="002A5A78" w:rsidRDefault="007A7B92" w:rsidP="002A5A78">
            <w:pPr>
              <w:rPr>
                <w:rFonts w:ascii="HG丸ｺﾞｼｯｸM-PRO" w:eastAsia="HG丸ｺﾞｼｯｸM-PRO" w:hAnsi="HG丸ｺﾞｼｯｸM-PRO"/>
                <w:sz w:val="22"/>
                <w:szCs w:val="21"/>
              </w:rPr>
            </w:pPr>
            <w:r>
              <w:rPr>
                <w:rFonts w:ascii="HG丸ｺﾞｼｯｸM-PRO" w:eastAsia="HG丸ｺﾞｼｯｸM-PRO" w:hAnsi="HG丸ｺﾞｼｯｸM-PRO" w:hint="eastAsia"/>
                <w:color w:val="FF0000"/>
                <w:sz w:val="22"/>
                <w:szCs w:val="21"/>
              </w:rPr>
              <w:t>・</w:t>
            </w:r>
            <w:r w:rsidR="0041333D" w:rsidRPr="002A5A78">
              <w:rPr>
                <w:rFonts w:ascii="HG丸ｺﾞｼｯｸM-PRO" w:eastAsia="HG丸ｺﾞｼｯｸM-PRO" w:hAnsi="HG丸ｺﾞｼｯｸM-PRO" w:hint="eastAsia"/>
                <w:color w:val="FF0000"/>
                <w:sz w:val="22"/>
                <w:szCs w:val="21"/>
              </w:rPr>
              <w:t>「男は仕事、女は家事」のような</w:t>
            </w:r>
            <w:r w:rsidR="004A0F2A" w:rsidRPr="002A5A78">
              <w:rPr>
                <w:rFonts w:ascii="HG丸ｺﾞｼｯｸM-PRO" w:eastAsia="HG丸ｺﾞｼｯｸM-PRO" w:hAnsi="HG丸ｺﾞｼｯｸM-PRO" w:hint="eastAsia"/>
                <w:color w:val="FF0000"/>
                <w:sz w:val="22"/>
                <w:szCs w:val="21"/>
              </w:rPr>
              <w:t>考えが今でも</w:t>
            </w:r>
            <w:r w:rsidR="0041333D" w:rsidRPr="002A5A78">
              <w:rPr>
                <w:rFonts w:ascii="HG丸ｺﾞｼｯｸM-PRO" w:eastAsia="HG丸ｺﾞｼｯｸM-PRO" w:hAnsi="HG丸ｺﾞｼｯｸM-PRO" w:hint="eastAsia"/>
                <w:color w:val="FF0000"/>
                <w:sz w:val="22"/>
                <w:szCs w:val="21"/>
              </w:rPr>
              <w:t>根強いから</w:t>
            </w:r>
            <w:r w:rsidR="004A0F2A" w:rsidRPr="002A5A78">
              <w:rPr>
                <w:rFonts w:ascii="HG丸ｺﾞｼｯｸM-PRO" w:eastAsia="HG丸ｺﾞｼｯｸM-PRO" w:hAnsi="HG丸ｺﾞｼｯｸM-PRO" w:hint="eastAsia"/>
                <w:color w:val="FF0000"/>
                <w:sz w:val="22"/>
                <w:szCs w:val="21"/>
              </w:rPr>
              <w:t>・女性は出産のときにどうしても仕事を休まなければい</w:t>
            </w:r>
            <w:r w:rsidR="002A5A78">
              <w:rPr>
                <w:rFonts w:ascii="HG丸ｺﾞｼｯｸM-PRO" w:eastAsia="HG丸ｺﾞｼｯｸM-PRO" w:hAnsi="HG丸ｺﾞｼｯｸM-PRO" w:hint="eastAsia"/>
                <w:color w:val="FF0000"/>
                <w:sz w:val="22"/>
                <w:szCs w:val="21"/>
              </w:rPr>
              <w:t>けないから・女性は出世に不利だから・</w:t>
            </w:r>
            <w:r w:rsidR="004A0F2A" w:rsidRPr="002A5A78">
              <w:rPr>
                <w:rFonts w:ascii="HG丸ｺﾞｼｯｸM-PRO" w:eastAsia="HG丸ｺﾞｼｯｸM-PRO" w:hAnsi="HG丸ｺﾞｼｯｸM-PRO" w:hint="eastAsia"/>
                <w:color w:val="FF0000"/>
                <w:sz w:val="22"/>
                <w:szCs w:val="21"/>
              </w:rPr>
              <w:t>ハラスメントが多いから</w:t>
            </w:r>
            <w:r w:rsidR="002A5A78">
              <w:rPr>
                <w:rFonts w:ascii="HG丸ｺﾞｼｯｸM-PRO" w:eastAsia="HG丸ｺﾞｼｯｸM-PRO" w:hAnsi="HG丸ｺﾞｼｯｸM-PRO" w:hint="eastAsia"/>
                <w:color w:val="FF0000"/>
                <w:sz w:val="22"/>
                <w:szCs w:val="21"/>
              </w:rPr>
              <w:t>働きづらい</w:t>
            </w:r>
            <w:r w:rsidR="004A0F2A" w:rsidRPr="002A5A78">
              <w:rPr>
                <w:rFonts w:ascii="HG丸ｺﾞｼｯｸM-PRO" w:eastAsia="HG丸ｺﾞｼｯｸM-PRO" w:hAnsi="HG丸ｺﾞｼｯｸM-PRO" w:hint="eastAsia"/>
                <w:color w:val="FF0000"/>
                <w:sz w:val="22"/>
                <w:szCs w:val="21"/>
              </w:rPr>
              <w:t>・女性</w:t>
            </w:r>
            <w:r w:rsidR="002A5A78">
              <w:rPr>
                <w:rFonts w:ascii="HG丸ｺﾞｼｯｸM-PRO" w:eastAsia="HG丸ｺﾞｼｯｸM-PRO" w:hAnsi="HG丸ｺﾞｼｯｸM-PRO" w:hint="eastAsia"/>
                <w:color w:val="FF0000"/>
                <w:sz w:val="22"/>
                <w:szCs w:val="21"/>
              </w:rPr>
              <w:t>は</w:t>
            </w:r>
            <w:r w:rsidR="004A0F2A" w:rsidRPr="002A5A78">
              <w:rPr>
                <w:rFonts w:ascii="HG丸ｺﾞｼｯｸM-PRO" w:eastAsia="HG丸ｺﾞｼｯｸM-PRO" w:hAnsi="HG丸ｺﾞｼｯｸM-PRO" w:hint="eastAsia"/>
                <w:color w:val="FF0000"/>
                <w:sz w:val="22"/>
                <w:szCs w:val="21"/>
              </w:rPr>
              <w:t>仕事と家事の両立が大変だから・</w:t>
            </w:r>
            <w:r w:rsidR="002A5A78">
              <w:rPr>
                <w:rFonts w:ascii="HG丸ｺﾞｼｯｸM-PRO" w:eastAsia="HG丸ｺﾞｼｯｸM-PRO" w:hAnsi="HG丸ｺﾞｼｯｸM-PRO" w:hint="eastAsia"/>
                <w:color w:val="FF0000"/>
                <w:sz w:val="22"/>
                <w:szCs w:val="21"/>
              </w:rPr>
              <w:t>男性の方がリーダーシップがあると考えられているから</w:t>
            </w:r>
            <w:r w:rsidR="002D382F">
              <w:rPr>
                <w:rFonts w:ascii="HG丸ｺﾞｼｯｸM-PRO" w:eastAsia="HG丸ｺﾞｼｯｸM-PRO" w:hAnsi="HG丸ｺﾞｼｯｸM-PRO" w:hint="eastAsia"/>
                <w:color w:val="FF0000"/>
                <w:sz w:val="22"/>
                <w:szCs w:val="21"/>
              </w:rPr>
              <w:t>・家事育児などと両立できるような柔軟な働き方に関する制度が十分整っていないから。・ジェンダー・バイアスが影響しているから</w:t>
            </w:r>
          </w:p>
        </w:tc>
      </w:tr>
    </w:tbl>
    <w:p w:rsidR="006C2AD3" w:rsidRPr="001826C8" w:rsidRDefault="00E179EA" w:rsidP="001826C8">
      <w:pPr>
        <w:ind w:left="480" w:hangingChars="200" w:hanging="480"/>
        <w:rPr>
          <w:rFonts w:ascii="HG丸ｺﾞｼｯｸM-PRO" w:eastAsia="HG丸ｺﾞｼｯｸM-PRO" w:hAnsi="HG丸ｺﾞｼｯｸM-PRO"/>
          <w:szCs w:val="21"/>
        </w:rPr>
      </w:pPr>
      <w:bookmarkStart w:id="0" w:name="_GoBack"/>
      <w:bookmarkEnd w:id="0"/>
      <w:r w:rsidRPr="00E179EA">
        <w:rPr>
          <w:rFonts w:ascii="HG丸ｺﾞｼｯｸM-PRO" w:eastAsia="HG丸ｺﾞｼｯｸM-PRO" w:hAnsi="HG丸ｺﾞｼｯｸM-PRO"/>
          <w:noProof/>
          <w:sz w:val="24"/>
          <w:szCs w:val="24"/>
        </w:rPr>
        <w:drawing>
          <wp:anchor distT="0" distB="0" distL="114300" distR="114300" simplePos="0" relativeHeight="251703296" behindDoc="0" locked="0" layoutInCell="1" allowOverlap="1">
            <wp:simplePos x="0" y="0"/>
            <wp:positionH relativeFrom="column">
              <wp:posOffset>11487150</wp:posOffset>
            </wp:positionH>
            <wp:positionV relativeFrom="paragraph">
              <wp:posOffset>139700</wp:posOffset>
            </wp:positionV>
            <wp:extent cx="657225" cy="304800"/>
            <wp:effectExtent l="0" t="0" r="9525" b="0"/>
            <wp:wrapNone/>
            <wp:docPr id="26" name="図 26" descr="\\TS4-FILE01D\user$\A00599\デスクトップ\素材\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S4-FILE01D\user$\A00599\デスクトップ\素材\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304800"/>
                    </a:xfrm>
                    <a:prstGeom prst="rect">
                      <a:avLst/>
                    </a:prstGeom>
                    <a:noFill/>
                    <a:ln>
                      <a:noFill/>
                    </a:ln>
                  </pic:spPr>
                </pic:pic>
              </a:graphicData>
            </a:graphic>
          </wp:anchor>
        </w:drawing>
      </w:r>
      <w:r w:rsidR="008436AF">
        <w:rPr>
          <w:rFonts w:ascii="HG丸ｺﾞｼｯｸM-PRO" w:eastAsia="HG丸ｺﾞｼｯｸM-PRO" w:hAnsi="HG丸ｺﾞｼｯｸM-PRO"/>
          <w:noProof/>
          <w:sz w:val="24"/>
          <w:szCs w:val="24"/>
        </w:rPr>
        <w:drawing>
          <wp:anchor distT="0" distB="0" distL="114300" distR="114300" simplePos="0" relativeHeight="251694080" behindDoc="0" locked="0" layoutInCell="1" allowOverlap="1">
            <wp:simplePos x="0" y="0"/>
            <wp:positionH relativeFrom="margin">
              <wp:posOffset>10972800</wp:posOffset>
            </wp:positionH>
            <wp:positionV relativeFrom="paragraph">
              <wp:posOffset>463550</wp:posOffset>
            </wp:positionV>
            <wp:extent cx="3292101" cy="1590611"/>
            <wp:effectExtent l="0" t="0" r="381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6855" cy="15929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26C8" w:rsidRDefault="008436AF" w:rsidP="001826C8">
      <w:pPr>
        <w:ind w:left="480" w:hangingChars="200" w:hanging="480"/>
        <w:rPr>
          <w:rFonts w:ascii="HG丸ｺﾞｼｯｸM-PRO" w:eastAsia="HG丸ｺﾞｼｯｸM-PRO" w:hAnsi="HG丸ｺﾞｼｯｸM-PRO"/>
          <w:sz w:val="24"/>
          <w:szCs w:val="24"/>
        </w:rPr>
      </w:pPr>
      <w:r w:rsidRPr="00091BC3">
        <w:rPr>
          <w:rFonts w:ascii="HG丸ｺﾞｼｯｸM-PRO" w:eastAsia="HG丸ｺﾞｼｯｸM-PRO" w:hAnsi="HG丸ｺﾞｼｯｸM-PRO"/>
          <w:noProof/>
          <w:sz w:val="24"/>
          <w:szCs w:val="24"/>
        </w:rPr>
        <w:drawing>
          <wp:anchor distT="0" distB="0" distL="114300" distR="114300" simplePos="0" relativeHeight="251700224" behindDoc="0" locked="0" layoutInCell="1" allowOverlap="1">
            <wp:simplePos x="0" y="0"/>
            <wp:positionH relativeFrom="column">
              <wp:posOffset>6962775</wp:posOffset>
            </wp:positionH>
            <wp:positionV relativeFrom="paragraph">
              <wp:posOffset>139700</wp:posOffset>
            </wp:positionV>
            <wp:extent cx="3914775" cy="1828800"/>
            <wp:effectExtent l="0" t="0" r="9525" b="0"/>
            <wp:wrapNone/>
            <wp:docPr id="23" name="図 23" descr="\\TS4-FILE01D\user$\A00599\デスクトップ\素材\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4-FILE01D\user$\A00599\デスクトップ\素材\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4775" cy="1828800"/>
                    </a:xfrm>
                    <a:prstGeom prst="rect">
                      <a:avLst/>
                    </a:prstGeom>
                    <a:noFill/>
                    <a:ln>
                      <a:noFill/>
                    </a:ln>
                  </pic:spPr>
                </pic:pic>
              </a:graphicData>
            </a:graphic>
          </wp:anchor>
        </w:drawing>
      </w:r>
      <w:r w:rsidR="00427D45">
        <w:rPr>
          <w:rFonts w:ascii="HG丸ｺﾞｼｯｸM-PRO" w:eastAsia="HG丸ｺﾞｼｯｸM-PRO" w:hAnsi="HG丸ｺﾞｼｯｸM-PRO" w:hint="eastAsia"/>
          <w:sz w:val="24"/>
          <w:szCs w:val="24"/>
        </w:rPr>
        <w:t>５．どのようにすればジェンダー平等な社会を作っていくことができるのでしょうか。</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4"/>
      </w:tblGrid>
      <w:tr w:rsidR="00427D45" w:rsidRPr="002D382F" w:rsidTr="00427D45">
        <w:trPr>
          <w:trHeight w:val="1760"/>
        </w:trPr>
        <w:tc>
          <w:tcPr>
            <w:tcW w:w="10914" w:type="dxa"/>
          </w:tcPr>
          <w:p w:rsidR="00427D45" w:rsidRPr="002D382F" w:rsidRDefault="003604CF" w:rsidP="003604CF">
            <w:pPr>
              <w:rPr>
                <w:rFonts w:ascii="HG丸ｺﾞｼｯｸM-PRO" w:eastAsia="HG丸ｺﾞｼｯｸM-PRO" w:hAnsi="HG丸ｺﾞｼｯｸM-PRO"/>
                <w:sz w:val="22"/>
                <w:szCs w:val="21"/>
              </w:rPr>
            </w:pPr>
            <w:r>
              <w:rPr>
                <w:rFonts w:ascii="HG丸ｺﾞｼｯｸM-PRO" w:eastAsia="HG丸ｺﾞｼｯｸM-PRO" w:hAnsi="HG丸ｺﾞｼｯｸM-PRO" w:hint="eastAsia"/>
                <w:color w:val="FF0000"/>
                <w:sz w:val="22"/>
                <w:szCs w:val="21"/>
              </w:rPr>
              <w:t>家事や育児と仕事が両立できるような雇用要件や柔軟な働き方ができる環境づくりを進めていく</w:t>
            </w:r>
            <w:r w:rsidR="00EC0A5C" w:rsidRPr="002D382F">
              <w:rPr>
                <w:rFonts w:ascii="HG丸ｺﾞｼｯｸM-PRO" w:eastAsia="HG丸ｺﾞｼｯｸM-PRO" w:hAnsi="HG丸ｺﾞｼｯｸM-PRO" w:hint="eastAsia"/>
                <w:color w:val="FF0000"/>
                <w:sz w:val="22"/>
                <w:szCs w:val="21"/>
              </w:rPr>
              <w:t>・</w:t>
            </w:r>
            <w:r>
              <w:rPr>
                <w:rFonts w:ascii="HG丸ｺﾞｼｯｸM-PRO" w:eastAsia="HG丸ｺﾞｼｯｸM-PRO" w:hAnsi="HG丸ｺﾞｼｯｸM-PRO" w:hint="eastAsia"/>
                <w:color w:val="FF0000"/>
                <w:sz w:val="22"/>
                <w:szCs w:val="21"/>
              </w:rPr>
              <w:t>家庭で子育てや</w:t>
            </w:r>
            <w:r w:rsidR="0041333D" w:rsidRPr="002D382F">
              <w:rPr>
                <w:rFonts w:ascii="HG丸ｺﾞｼｯｸM-PRO" w:eastAsia="HG丸ｺﾞｼｯｸM-PRO" w:hAnsi="HG丸ｺﾞｼｯｸM-PRO" w:hint="eastAsia"/>
                <w:color w:val="FF0000"/>
                <w:sz w:val="22"/>
                <w:szCs w:val="21"/>
              </w:rPr>
              <w:t>家事の分担</w:t>
            </w:r>
            <w:r>
              <w:rPr>
                <w:rFonts w:ascii="HG丸ｺﾞｼｯｸM-PRO" w:eastAsia="HG丸ｺﾞｼｯｸM-PRO" w:hAnsi="HG丸ｺﾞｼｯｸM-PRO" w:hint="eastAsia"/>
                <w:color w:val="FF0000"/>
                <w:sz w:val="22"/>
                <w:szCs w:val="21"/>
              </w:rPr>
              <w:t>をする</w:t>
            </w:r>
            <w:r w:rsidR="0041333D" w:rsidRPr="002D382F">
              <w:rPr>
                <w:rFonts w:ascii="HG丸ｺﾞｼｯｸM-PRO" w:eastAsia="HG丸ｺﾞｼｯｸM-PRO" w:hAnsi="HG丸ｺﾞｼｯｸM-PRO" w:hint="eastAsia"/>
                <w:color w:val="FF0000"/>
                <w:sz w:val="22"/>
                <w:szCs w:val="21"/>
              </w:rPr>
              <w:t>・根強く残る</w:t>
            </w:r>
            <w:r>
              <w:rPr>
                <w:rFonts w:ascii="HG丸ｺﾞｼｯｸM-PRO" w:eastAsia="HG丸ｺﾞｼｯｸM-PRO" w:hAnsi="HG丸ｺﾞｼｯｸM-PRO" w:hint="eastAsia"/>
                <w:color w:val="FF0000"/>
                <w:sz w:val="22"/>
                <w:szCs w:val="21"/>
              </w:rPr>
              <w:t>男性優位の文化を若い世代の意識を</w:t>
            </w:r>
            <w:r w:rsidR="00EC0A5C" w:rsidRPr="002D382F">
              <w:rPr>
                <w:rFonts w:ascii="HG丸ｺﾞｼｯｸM-PRO" w:eastAsia="HG丸ｺﾞｼｯｸM-PRO" w:hAnsi="HG丸ｺﾞｼｯｸM-PRO" w:hint="eastAsia"/>
                <w:color w:val="FF0000"/>
                <w:sz w:val="22"/>
                <w:szCs w:val="21"/>
              </w:rPr>
              <w:t>変えていく・</w:t>
            </w:r>
            <w:r>
              <w:rPr>
                <w:rFonts w:ascii="HG丸ｺﾞｼｯｸM-PRO" w:eastAsia="HG丸ｺﾞｼｯｸM-PRO" w:hAnsi="HG丸ｺﾞｼｯｸM-PRO" w:hint="eastAsia"/>
                <w:color w:val="FF0000"/>
                <w:sz w:val="22"/>
                <w:szCs w:val="21"/>
              </w:rPr>
              <w:t>社会を動かす政治家や管理職に女性を多く登用していく・小さい頃からジェンダー平等に関する教育を充実させていく・女性が理系の学校や就職に向かいやすい制度を充実させてジェンダー・バイアスを取り除く取り組みをする・</w:t>
            </w:r>
            <w:r w:rsidR="007A7B92">
              <w:rPr>
                <w:rFonts w:ascii="HG丸ｺﾞｼｯｸM-PRO" w:eastAsia="HG丸ｺﾞｼｯｸM-PRO" w:hAnsi="HG丸ｺﾞｼｯｸM-PRO" w:hint="eastAsia"/>
                <w:color w:val="FF0000"/>
                <w:sz w:val="22"/>
                <w:szCs w:val="21"/>
              </w:rPr>
              <w:t>男性の意識を改革していく</w:t>
            </w:r>
          </w:p>
        </w:tc>
      </w:tr>
    </w:tbl>
    <w:p w:rsidR="00427D45" w:rsidRDefault="00427D45" w:rsidP="001826C8">
      <w:pPr>
        <w:ind w:left="480" w:hangingChars="200" w:hanging="480"/>
        <w:rPr>
          <w:rFonts w:ascii="HG丸ｺﾞｼｯｸM-PRO" w:eastAsia="HG丸ｺﾞｼｯｸM-PRO" w:hAnsi="HG丸ｺﾞｼｯｸM-PRO"/>
          <w:sz w:val="24"/>
          <w:szCs w:val="24"/>
        </w:rPr>
      </w:pPr>
    </w:p>
    <w:p w:rsidR="001826C8" w:rsidRDefault="001826C8" w:rsidP="001826C8">
      <w:pPr>
        <w:ind w:left="480" w:hangingChars="200" w:hanging="480"/>
        <w:rPr>
          <w:rFonts w:ascii="HG丸ｺﾞｼｯｸM-PRO" w:eastAsia="HG丸ｺﾞｼｯｸM-PRO" w:hAnsi="HG丸ｺﾞｼｯｸM-PRO"/>
          <w:sz w:val="24"/>
          <w:szCs w:val="24"/>
        </w:rPr>
      </w:pPr>
    </w:p>
    <w:p w:rsidR="00110FC6" w:rsidRDefault="00091BC3" w:rsidP="001826C8">
      <w:pPr>
        <w:ind w:left="480" w:hangingChars="200" w:hanging="480"/>
        <w:rPr>
          <w:rFonts w:ascii="HG丸ｺﾞｼｯｸM-PRO" w:eastAsia="HG丸ｺﾞｼｯｸM-PRO" w:hAnsi="HG丸ｺﾞｼｯｸM-PRO"/>
          <w:sz w:val="24"/>
          <w:szCs w:val="24"/>
        </w:rPr>
      </w:pPr>
      <w:r w:rsidRPr="00091BC3">
        <w:rPr>
          <w:rFonts w:ascii="HG丸ｺﾞｼｯｸM-PRO" w:eastAsia="HG丸ｺﾞｼｯｸM-PRO" w:hAnsi="HG丸ｺﾞｼｯｸM-PRO"/>
          <w:noProof/>
          <w:sz w:val="24"/>
          <w:szCs w:val="24"/>
        </w:rPr>
        <w:drawing>
          <wp:anchor distT="0" distB="0" distL="114300" distR="114300" simplePos="0" relativeHeight="251697152" behindDoc="0" locked="0" layoutInCell="1" allowOverlap="1">
            <wp:simplePos x="0" y="0"/>
            <wp:positionH relativeFrom="column">
              <wp:posOffset>410845</wp:posOffset>
            </wp:positionH>
            <wp:positionV relativeFrom="paragraph">
              <wp:posOffset>-123825</wp:posOffset>
            </wp:positionV>
            <wp:extent cx="6267450" cy="2019300"/>
            <wp:effectExtent l="0" t="0" r="0" b="0"/>
            <wp:wrapNone/>
            <wp:docPr id="19" name="図 19" descr="\\TS4-FILE01D\user$\A00599\デスクトップ\素材\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4-FILE01D\user$\A00599\デスクトップ\素材\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7450" cy="2019300"/>
                    </a:xfrm>
                    <a:prstGeom prst="rect">
                      <a:avLst/>
                    </a:prstGeom>
                    <a:noFill/>
                    <a:ln>
                      <a:noFill/>
                    </a:ln>
                  </pic:spPr>
                </pic:pic>
              </a:graphicData>
            </a:graphic>
          </wp:anchor>
        </w:drawing>
      </w:r>
    </w:p>
    <w:p w:rsidR="001826C8" w:rsidRDefault="001826C8" w:rsidP="002B73BF">
      <w:pPr>
        <w:rPr>
          <w:rFonts w:ascii="HG丸ｺﾞｼｯｸM-PRO" w:eastAsia="HG丸ｺﾞｼｯｸM-PRO" w:hAnsi="HG丸ｺﾞｼｯｸM-PRO"/>
          <w:sz w:val="24"/>
          <w:szCs w:val="24"/>
        </w:rPr>
      </w:pPr>
    </w:p>
    <w:p w:rsidR="00427D45" w:rsidRDefault="00427D45" w:rsidP="0061138F">
      <w:pPr>
        <w:rPr>
          <w:rFonts w:ascii="HG丸ｺﾞｼｯｸM-PRO" w:eastAsia="HG丸ｺﾞｼｯｸM-PRO" w:hAnsi="HG丸ｺﾞｼｯｸM-PRO"/>
          <w:sz w:val="24"/>
          <w:szCs w:val="24"/>
        </w:rPr>
      </w:pPr>
    </w:p>
    <w:p w:rsidR="001826C8" w:rsidRDefault="001826C8" w:rsidP="0061138F">
      <w:pPr>
        <w:rPr>
          <w:rFonts w:ascii="HG丸ｺﾞｼｯｸM-PRO" w:eastAsia="HG丸ｺﾞｼｯｸM-PRO" w:hAnsi="HG丸ｺﾞｼｯｸM-PRO"/>
          <w:sz w:val="24"/>
          <w:szCs w:val="24"/>
        </w:rPr>
      </w:pPr>
    </w:p>
    <w:p w:rsidR="001826C8" w:rsidRDefault="001826C8" w:rsidP="001826C8">
      <w:pPr>
        <w:ind w:left="480" w:hangingChars="200" w:hanging="480"/>
        <w:rPr>
          <w:rFonts w:ascii="HG丸ｺﾞｼｯｸM-PRO" w:eastAsia="HG丸ｺﾞｼｯｸM-PRO" w:hAnsi="HG丸ｺﾞｼｯｸM-PRO"/>
          <w:sz w:val="24"/>
          <w:szCs w:val="24"/>
        </w:rPr>
      </w:pPr>
    </w:p>
    <w:p w:rsidR="001826C8" w:rsidRDefault="001826C8" w:rsidP="001826C8">
      <w:pPr>
        <w:ind w:left="480" w:hangingChars="200" w:hanging="480"/>
        <w:rPr>
          <w:rFonts w:ascii="HG丸ｺﾞｼｯｸM-PRO" w:eastAsia="HG丸ｺﾞｼｯｸM-PRO" w:hAnsi="HG丸ｺﾞｼｯｸM-PRO"/>
          <w:sz w:val="24"/>
          <w:szCs w:val="24"/>
        </w:rPr>
      </w:pPr>
    </w:p>
    <w:p w:rsidR="001826C8" w:rsidRDefault="001826C8" w:rsidP="001826C8">
      <w:pPr>
        <w:ind w:left="480" w:hangingChars="200" w:hanging="480"/>
        <w:rPr>
          <w:rFonts w:ascii="HG丸ｺﾞｼｯｸM-PRO" w:eastAsia="HG丸ｺﾞｼｯｸM-PRO" w:hAnsi="HG丸ｺﾞｼｯｸM-PRO"/>
          <w:sz w:val="24"/>
          <w:szCs w:val="24"/>
        </w:rPr>
      </w:pPr>
    </w:p>
    <w:p w:rsidR="001826C8" w:rsidRDefault="00091BC3" w:rsidP="001826C8">
      <w:pPr>
        <w:ind w:left="480" w:hangingChars="200" w:hanging="480"/>
        <w:rPr>
          <w:rFonts w:ascii="HG丸ｺﾞｼｯｸM-PRO" w:eastAsia="HG丸ｺﾞｼｯｸM-PRO" w:hAnsi="HG丸ｺﾞｼｯｸM-PRO"/>
          <w:sz w:val="24"/>
          <w:szCs w:val="24"/>
        </w:rPr>
      </w:pPr>
      <w:r w:rsidRPr="00091BC3">
        <w:rPr>
          <w:rFonts w:ascii="HG丸ｺﾞｼｯｸM-PRO" w:eastAsia="HG丸ｺﾞｼｯｸM-PRO" w:hAnsi="HG丸ｺﾞｼｯｸM-PRO"/>
          <w:noProof/>
          <w:sz w:val="24"/>
          <w:szCs w:val="24"/>
        </w:rPr>
        <w:drawing>
          <wp:anchor distT="0" distB="0" distL="114300" distR="114300" simplePos="0" relativeHeight="251698176" behindDoc="0" locked="0" layoutInCell="1" allowOverlap="1">
            <wp:simplePos x="0" y="0"/>
            <wp:positionH relativeFrom="column">
              <wp:align>left</wp:align>
            </wp:positionH>
            <wp:positionV relativeFrom="paragraph">
              <wp:posOffset>153035</wp:posOffset>
            </wp:positionV>
            <wp:extent cx="2543175" cy="301888"/>
            <wp:effectExtent l="0" t="0" r="0" b="3175"/>
            <wp:wrapNone/>
            <wp:docPr id="21" name="図 21" descr="\\TS4-FILE01D\user$\A00599\デスクトップ\素材\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4-FILE01D\user$\A00599\デスクトップ\素材\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3175" cy="301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ACC">
        <w:rPr>
          <w:noProof/>
        </w:rPr>
        <mc:AlternateContent>
          <mc:Choice Requires="wps">
            <w:drawing>
              <wp:anchor distT="0" distB="0" distL="114300" distR="114300" simplePos="0" relativeHeight="251693056" behindDoc="0" locked="0" layoutInCell="1" allowOverlap="1" wp14:anchorId="01C9BE6F" wp14:editId="339B6C0F">
                <wp:simplePos x="0" y="0"/>
                <wp:positionH relativeFrom="column">
                  <wp:posOffset>701700</wp:posOffset>
                </wp:positionH>
                <wp:positionV relativeFrom="paragraph">
                  <wp:posOffset>73660</wp:posOffset>
                </wp:positionV>
                <wp:extent cx="2825086" cy="238836"/>
                <wp:effectExtent l="0" t="0" r="0" b="8890"/>
                <wp:wrapNone/>
                <wp:docPr id="14" name="テキスト ボックス 14"/>
                <wp:cNvGraphicFramePr/>
                <a:graphic xmlns:a="http://schemas.openxmlformats.org/drawingml/2006/main">
                  <a:graphicData uri="http://schemas.microsoft.com/office/word/2010/wordprocessingShape">
                    <wps:wsp>
                      <wps:cNvSpPr txBox="1"/>
                      <wps:spPr>
                        <a:xfrm>
                          <a:off x="0" y="0"/>
                          <a:ext cx="2825086" cy="238836"/>
                        </a:xfrm>
                        <a:prstGeom prst="rect">
                          <a:avLst/>
                        </a:prstGeom>
                        <a:noFill/>
                        <a:ln>
                          <a:noFill/>
                        </a:ln>
                      </wps:spPr>
                      <wps:txbx>
                        <w:txbxContent>
                          <w:p w:rsidR="00091BC3" w:rsidRPr="002B73BF" w:rsidRDefault="00091BC3" w:rsidP="003F1450">
                            <w:pPr>
                              <w:jc w:val="center"/>
                              <w:rPr>
                                <w:rFonts w:ascii="HG丸ｺﾞｼｯｸM-PRO" w:eastAsia="HG丸ｺﾞｼｯｸM-PRO" w:hAnsi="HG丸ｺﾞｼｯｸM-PRO"/>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ジェンダー</w:t>
                            </w:r>
                            <w:r>
                              <w:rPr>
                                <w:rFonts w:ascii="HG丸ｺﾞｼｯｸM-PRO" w:eastAsia="HG丸ｺﾞｼｯｸM-PRO" w:hAnsi="HG丸ｺﾞｼｯｸM-PRO"/>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ギャップ指数</w:t>
                            </w:r>
                            <w:r>
                              <w:rPr>
                                <w:rFonts w:ascii="HG丸ｺﾞｼｯｸM-PRO" w:eastAsia="HG丸ｺﾞｼｯｸM-PRO" w:hAnsi="HG丸ｺﾞｼｯｸM-PRO"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等（２０２３</w:t>
                            </w:r>
                            <w:r>
                              <w:rPr>
                                <w:rFonts w:ascii="HG丸ｺﾞｼｯｸM-PRO" w:eastAsia="HG丸ｺﾞｼｯｸM-PRO" w:hAnsi="HG丸ｺﾞｼｯｸM-PRO"/>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9BE6F" id="_x0000_t202" coordsize="21600,21600" o:spt="202" path="m,l,21600r21600,l21600,xe">
                <v:stroke joinstyle="miter"/>
                <v:path gradientshapeok="t" o:connecttype="rect"/>
              </v:shapetype>
              <v:shape id="テキスト ボックス 14" o:spid="_x0000_s1027" type="#_x0000_t202" style="position:absolute;left:0;text-align:left;margin-left:55.25pt;margin-top:5.8pt;width:222.45pt;height:1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" filled="f" stroked="f">
                <v:textbox inset="5.85pt,.7pt,5.85pt,.7pt">
                  <w:txbxContent>
                    <w:p w:rsidR="00091BC3" w:rsidRPr="002B73BF" w:rsidRDefault="00091BC3" w:rsidP="003F1450">
                      <w:pPr>
                        <w:jc w:val="center"/>
                        <w:rPr>
                          <w:rFonts w:ascii="HG丸ｺﾞｼｯｸM-PRO" w:eastAsia="HG丸ｺﾞｼｯｸM-PRO" w:hAnsi="HG丸ｺﾞｼｯｸM-PRO"/>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ジェンダー</w:t>
                      </w:r>
                      <w:r>
                        <w:rPr>
                          <w:rFonts w:ascii="HG丸ｺﾞｼｯｸM-PRO" w:eastAsia="HG丸ｺﾞｼｯｸM-PRO" w:hAnsi="HG丸ｺﾞｼｯｸM-PRO"/>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ギャップ指数</w:t>
                      </w:r>
                      <w:r>
                        <w:rPr>
                          <w:rFonts w:ascii="HG丸ｺﾞｼｯｸM-PRO" w:eastAsia="HG丸ｺﾞｼｯｸM-PRO" w:hAnsi="HG丸ｺﾞｼｯｸM-PRO"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等（２０２３</w:t>
                      </w:r>
                      <w:r>
                        <w:rPr>
                          <w:rFonts w:ascii="HG丸ｺﾞｼｯｸM-PRO" w:eastAsia="HG丸ｺﾞｼｯｸM-PRO" w:hAnsi="HG丸ｺﾞｼｯｸM-PRO"/>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p>
                  </w:txbxContent>
                </v:textbox>
              </v:shape>
            </w:pict>
          </mc:Fallback>
        </mc:AlternateContent>
      </w:r>
    </w:p>
    <w:p w:rsidR="001826C8" w:rsidRDefault="001826C8" w:rsidP="001826C8">
      <w:pPr>
        <w:ind w:left="480" w:hangingChars="200" w:hanging="480"/>
        <w:rPr>
          <w:rFonts w:ascii="HG丸ｺﾞｼｯｸM-PRO" w:eastAsia="HG丸ｺﾞｼｯｸM-PRO" w:hAnsi="HG丸ｺﾞｼｯｸM-PRO"/>
          <w:sz w:val="24"/>
          <w:szCs w:val="24"/>
        </w:rPr>
      </w:pPr>
    </w:p>
    <w:p w:rsidR="001826C8" w:rsidRDefault="00091BC3" w:rsidP="001826C8">
      <w:pPr>
        <w:ind w:left="480" w:hangingChars="200" w:hanging="480"/>
        <w:rPr>
          <w:rFonts w:ascii="HG丸ｺﾞｼｯｸM-PRO" w:eastAsia="HG丸ｺﾞｼｯｸM-PRO" w:hAnsi="HG丸ｺﾞｼｯｸM-PRO"/>
          <w:sz w:val="24"/>
          <w:szCs w:val="24"/>
        </w:rPr>
      </w:pPr>
      <w:r w:rsidRPr="00091BC3">
        <w:rPr>
          <w:rFonts w:ascii="HG丸ｺﾞｼｯｸM-PRO" w:eastAsia="HG丸ｺﾞｼｯｸM-PRO" w:hAnsi="HG丸ｺﾞｼｯｸM-PRO"/>
          <w:noProof/>
          <w:sz w:val="24"/>
          <w:szCs w:val="24"/>
        </w:rPr>
        <w:drawing>
          <wp:anchor distT="0" distB="0" distL="114300" distR="114300" simplePos="0" relativeHeight="251699200" behindDoc="1" locked="0" layoutInCell="1" allowOverlap="1">
            <wp:simplePos x="0" y="0"/>
            <wp:positionH relativeFrom="margin">
              <wp:posOffset>7858125</wp:posOffset>
            </wp:positionH>
            <wp:positionV relativeFrom="paragraph">
              <wp:posOffset>9525</wp:posOffset>
            </wp:positionV>
            <wp:extent cx="5562600" cy="3041234"/>
            <wp:effectExtent l="0" t="0" r="0" b="6985"/>
            <wp:wrapNone/>
            <wp:docPr id="22" name="図 22" descr="\\TS4-FILE01D\user$\A00599\デスクトップ\素材\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4-FILE01D\user$\A00599\デスクトップ\素材\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2600" cy="304123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26C8" w:rsidRDefault="001826C8" w:rsidP="001826C8">
      <w:pPr>
        <w:ind w:left="480" w:hangingChars="200" w:hanging="480"/>
        <w:rPr>
          <w:rFonts w:ascii="HG丸ｺﾞｼｯｸM-PRO" w:eastAsia="HG丸ｺﾞｼｯｸM-PRO" w:hAnsi="HG丸ｺﾞｼｯｸM-PRO"/>
          <w:sz w:val="24"/>
          <w:szCs w:val="24"/>
        </w:rPr>
      </w:pPr>
    </w:p>
    <w:p w:rsidR="001826C8" w:rsidRDefault="001826C8" w:rsidP="001826C8">
      <w:pPr>
        <w:ind w:left="480" w:hangingChars="200" w:hanging="480"/>
        <w:rPr>
          <w:rFonts w:ascii="HG丸ｺﾞｼｯｸM-PRO" w:eastAsia="HG丸ｺﾞｼｯｸM-PRO" w:hAnsi="HG丸ｺﾞｼｯｸM-PRO"/>
          <w:sz w:val="24"/>
          <w:szCs w:val="24"/>
        </w:rPr>
      </w:pPr>
    </w:p>
    <w:p w:rsidR="001826C8" w:rsidRPr="002B6599" w:rsidRDefault="00E179EA" w:rsidP="001826C8">
      <w:pPr>
        <w:ind w:left="420" w:hangingChars="200" w:hanging="420"/>
        <w:rPr>
          <w:rFonts w:ascii="HG丸ｺﾞｼｯｸM-PRO" w:eastAsia="HG丸ｺﾞｼｯｸM-PRO" w:hAnsi="HG丸ｺﾞｼｯｸM-PRO"/>
          <w:sz w:val="24"/>
          <w:szCs w:val="24"/>
        </w:rPr>
      </w:pPr>
      <w:r w:rsidRPr="00E179EA">
        <w:rPr>
          <w:rFonts w:ascii="HG丸ｺﾞｼｯｸM-PRO" w:eastAsia="HG丸ｺﾞｼｯｸM-PRO" w:hAnsi="HG丸ｺﾞｼｯｸM-PRO"/>
          <w:noProof/>
          <w:szCs w:val="21"/>
        </w:rPr>
        <w:drawing>
          <wp:anchor distT="0" distB="0" distL="114300" distR="114300" simplePos="0" relativeHeight="251702272" behindDoc="0" locked="0" layoutInCell="1" allowOverlap="1">
            <wp:simplePos x="0" y="0"/>
            <wp:positionH relativeFrom="column">
              <wp:posOffset>4173220</wp:posOffset>
            </wp:positionH>
            <wp:positionV relativeFrom="paragraph">
              <wp:posOffset>2276475</wp:posOffset>
            </wp:positionV>
            <wp:extent cx="647700" cy="304800"/>
            <wp:effectExtent l="0" t="0" r="0" b="0"/>
            <wp:wrapNone/>
            <wp:docPr id="25" name="図 25" descr="\\TS4-FILE01D\user$\A00599\デスクトップ\素材\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4-FILE01D\user$\A00599\デスクトップ\素材\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anchor>
        </w:drawing>
      </w:r>
      <w:r w:rsidR="00091BC3" w:rsidRPr="003155BC">
        <w:rPr>
          <w:rFonts w:ascii="HG丸ｺﾞｼｯｸM-PRO" w:eastAsia="HG丸ｺﾞｼｯｸM-PRO" w:hAnsi="HG丸ｺﾞｼｯｸM-PRO"/>
          <w:noProof/>
          <w:sz w:val="24"/>
          <w:szCs w:val="24"/>
        </w:rPr>
        <w:drawing>
          <wp:anchor distT="0" distB="0" distL="114300" distR="114300" simplePos="0" relativeHeight="251678720" behindDoc="0" locked="0" layoutInCell="1" allowOverlap="1">
            <wp:simplePos x="0" y="0"/>
            <wp:positionH relativeFrom="margin">
              <wp:align>right</wp:align>
            </wp:positionH>
            <wp:positionV relativeFrom="paragraph">
              <wp:posOffset>2642870</wp:posOffset>
            </wp:positionV>
            <wp:extent cx="2857500" cy="2327735"/>
            <wp:effectExtent l="0" t="0" r="0" b="0"/>
            <wp:wrapNone/>
            <wp:docPr id="17" name="図 17" descr="\\TS4-FILE01D\user$\A00599\デスクトップ\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4-FILE01D\user$\A00599\デスクトップ\キャプチャ.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0" cy="23277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26C8" w:rsidRPr="002B6599" w:rsidSect="008A48DE">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BC3" w:rsidRDefault="00091BC3" w:rsidP="003155BC">
      <w:r>
        <w:separator/>
      </w:r>
    </w:p>
  </w:endnote>
  <w:endnote w:type="continuationSeparator" w:id="0">
    <w:p w:rsidR="00091BC3" w:rsidRDefault="00091BC3" w:rsidP="003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BC3" w:rsidRDefault="00091BC3" w:rsidP="003155BC">
      <w:r>
        <w:separator/>
      </w:r>
    </w:p>
  </w:footnote>
  <w:footnote w:type="continuationSeparator" w:id="0">
    <w:p w:rsidR="00091BC3" w:rsidRDefault="00091BC3" w:rsidP="00315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914C9"/>
    <w:multiLevelType w:val="hybridMultilevel"/>
    <w:tmpl w:val="F4226DAC"/>
    <w:lvl w:ilvl="0" w:tplc="32A087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92587"/>
    <w:multiLevelType w:val="hybridMultilevel"/>
    <w:tmpl w:val="9B6E3A5E"/>
    <w:lvl w:ilvl="0" w:tplc="24DC98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DE"/>
    <w:rsid w:val="00012B64"/>
    <w:rsid w:val="000338DE"/>
    <w:rsid w:val="000772F0"/>
    <w:rsid w:val="00091BC3"/>
    <w:rsid w:val="000A2464"/>
    <w:rsid w:val="000E2F56"/>
    <w:rsid w:val="00110FC6"/>
    <w:rsid w:val="00134C8C"/>
    <w:rsid w:val="00147E58"/>
    <w:rsid w:val="001826C8"/>
    <w:rsid w:val="001B0BA7"/>
    <w:rsid w:val="001D65C0"/>
    <w:rsid w:val="00281F87"/>
    <w:rsid w:val="002867D8"/>
    <w:rsid w:val="002A5A78"/>
    <w:rsid w:val="002B6599"/>
    <w:rsid w:val="002B73BF"/>
    <w:rsid w:val="002D382F"/>
    <w:rsid w:val="003155BC"/>
    <w:rsid w:val="0033009B"/>
    <w:rsid w:val="00356ACC"/>
    <w:rsid w:val="003604CF"/>
    <w:rsid w:val="00374056"/>
    <w:rsid w:val="0038368A"/>
    <w:rsid w:val="003A32B3"/>
    <w:rsid w:val="003A61D9"/>
    <w:rsid w:val="003A790A"/>
    <w:rsid w:val="003B6D2C"/>
    <w:rsid w:val="003F1450"/>
    <w:rsid w:val="0041333D"/>
    <w:rsid w:val="00427D45"/>
    <w:rsid w:val="00457449"/>
    <w:rsid w:val="004A0F2A"/>
    <w:rsid w:val="004D4189"/>
    <w:rsid w:val="00513FE7"/>
    <w:rsid w:val="0057626A"/>
    <w:rsid w:val="005D19BC"/>
    <w:rsid w:val="0061122A"/>
    <w:rsid w:val="0061138F"/>
    <w:rsid w:val="006604C4"/>
    <w:rsid w:val="006C1A91"/>
    <w:rsid w:val="006C2AD3"/>
    <w:rsid w:val="006D08AF"/>
    <w:rsid w:val="006D2492"/>
    <w:rsid w:val="006D543F"/>
    <w:rsid w:val="007A7B92"/>
    <w:rsid w:val="007B404C"/>
    <w:rsid w:val="008436AF"/>
    <w:rsid w:val="008A48DE"/>
    <w:rsid w:val="008E4E3F"/>
    <w:rsid w:val="0092587C"/>
    <w:rsid w:val="0093512D"/>
    <w:rsid w:val="0094168A"/>
    <w:rsid w:val="009564AC"/>
    <w:rsid w:val="009E7BDC"/>
    <w:rsid w:val="00B344F4"/>
    <w:rsid w:val="00B36A36"/>
    <w:rsid w:val="00B858E7"/>
    <w:rsid w:val="00C330E4"/>
    <w:rsid w:val="00CD7E1B"/>
    <w:rsid w:val="00CE4AB9"/>
    <w:rsid w:val="00CF65EB"/>
    <w:rsid w:val="00D43C99"/>
    <w:rsid w:val="00D53E80"/>
    <w:rsid w:val="00E179EA"/>
    <w:rsid w:val="00EC0A5C"/>
    <w:rsid w:val="00ED20B2"/>
    <w:rsid w:val="00F06CA1"/>
    <w:rsid w:val="00F839F0"/>
    <w:rsid w:val="00F97C8F"/>
    <w:rsid w:val="00FB009F"/>
    <w:rsid w:val="00FB4C0B"/>
    <w:rsid w:val="00FF2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1F16FB"/>
  <w15:chartTrackingRefBased/>
  <w15:docId w15:val="{87A6E55F-498A-495E-A555-6F959B61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2B3"/>
    <w:pPr>
      <w:ind w:leftChars="400" w:left="840"/>
    </w:pPr>
  </w:style>
  <w:style w:type="table" w:styleId="a4">
    <w:name w:val="Table Grid"/>
    <w:basedOn w:val="a1"/>
    <w:uiPriority w:val="39"/>
    <w:rsid w:val="003A3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73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3155BC"/>
    <w:pPr>
      <w:tabs>
        <w:tab w:val="center" w:pos="4252"/>
        <w:tab w:val="right" w:pos="8504"/>
      </w:tabs>
      <w:snapToGrid w:val="0"/>
    </w:pPr>
  </w:style>
  <w:style w:type="character" w:customStyle="1" w:styleId="a6">
    <w:name w:val="ヘッダー (文字)"/>
    <w:basedOn w:val="a0"/>
    <w:link w:val="a5"/>
    <w:uiPriority w:val="99"/>
    <w:rsid w:val="003155BC"/>
  </w:style>
  <w:style w:type="paragraph" w:styleId="a7">
    <w:name w:val="footer"/>
    <w:basedOn w:val="a"/>
    <w:link w:val="a8"/>
    <w:uiPriority w:val="99"/>
    <w:unhideWhenUsed/>
    <w:rsid w:val="003155BC"/>
    <w:pPr>
      <w:tabs>
        <w:tab w:val="center" w:pos="4252"/>
        <w:tab w:val="right" w:pos="8504"/>
      </w:tabs>
      <w:snapToGrid w:val="0"/>
    </w:pPr>
  </w:style>
  <w:style w:type="character" w:customStyle="1" w:styleId="a8">
    <w:name w:val="フッター (文字)"/>
    <w:basedOn w:val="a0"/>
    <w:link w:val="a7"/>
    <w:uiPriority w:val="99"/>
    <w:rsid w:val="003155BC"/>
  </w:style>
  <w:style w:type="paragraph" w:styleId="a9">
    <w:name w:val="Balloon Text"/>
    <w:basedOn w:val="a"/>
    <w:link w:val="aa"/>
    <w:uiPriority w:val="99"/>
    <w:semiHidden/>
    <w:unhideWhenUsed/>
    <w:rsid w:val="003A79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79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年齢階級別労働力率の推移</a:t>
            </a:r>
            <a:endParaRPr lang="ja-JP"/>
          </a:p>
        </c:rich>
      </c:tx>
      <c:layout>
        <c:manualLayout>
          <c:xMode val="edge"/>
          <c:yMode val="edge"/>
          <c:x val="0.2264579802858709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'表　年齢階級別労働力率'!$D$85</c:f>
              <c:strCache>
                <c:ptCount val="1"/>
                <c:pt idx="0">
                  <c:v>1990　男性</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'表　年齢階級別労働力率'!$E$84:$O$84</c:f>
              <c:strCache>
                <c:ptCount val="11"/>
                <c:pt idx="0">
                  <c:v>15～19歳</c:v>
                </c:pt>
                <c:pt idx="1">
                  <c:v>20～24</c:v>
                </c:pt>
                <c:pt idx="2">
                  <c:v>25～29</c:v>
                </c:pt>
                <c:pt idx="3">
                  <c:v>30～34</c:v>
                </c:pt>
                <c:pt idx="4">
                  <c:v>35～39</c:v>
                </c:pt>
                <c:pt idx="5">
                  <c:v>40～44</c:v>
                </c:pt>
                <c:pt idx="6">
                  <c:v>45～49</c:v>
                </c:pt>
                <c:pt idx="7">
                  <c:v>50～54</c:v>
                </c:pt>
                <c:pt idx="8">
                  <c:v>55～59</c:v>
                </c:pt>
                <c:pt idx="9">
                  <c:v>60～64</c:v>
                </c:pt>
                <c:pt idx="10">
                  <c:v>65歳以上</c:v>
                </c:pt>
              </c:strCache>
            </c:strRef>
          </c:cat>
          <c:val>
            <c:numRef>
              <c:f>'表　年齢階級別労働力率'!$E$85:$O$85</c:f>
              <c:numCache>
                <c:formatCode>General</c:formatCode>
                <c:ptCount val="11"/>
                <c:pt idx="0">
                  <c:v>18.3</c:v>
                </c:pt>
                <c:pt idx="1">
                  <c:v>71.7</c:v>
                </c:pt>
                <c:pt idx="2">
                  <c:v>96.1</c:v>
                </c:pt>
                <c:pt idx="3">
                  <c:v>97.5</c:v>
                </c:pt>
                <c:pt idx="4">
                  <c:v>97.8</c:v>
                </c:pt>
                <c:pt idx="5">
                  <c:v>97.6</c:v>
                </c:pt>
                <c:pt idx="6">
                  <c:v>97.3</c:v>
                </c:pt>
                <c:pt idx="7">
                  <c:v>96.3</c:v>
                </c:pt>
                <c:pt idx="8">
                  <c:v>92.1</c:v>
                </c:pt>
                <c:pt idx="9">
                  <c:v>72.900000000000006</c:v>
                </c:pt>
                <c:pt idx="10">
                  <c:v>36.5</c:v>
                </c:pt>
              </c:numCache>
            </c:numRef>
          </c:val>
          <c:smooth val="0"/>
          <c:extLst>
            <c:ext xmlns:c16="http://schemas.microsoft.com/office/drawing/2014/chart" uri="{C3380CC4-5D6E-409C-BE32-E72D297353CC}">
              <c16:uniqueId val="{00000000-1813-4DA3-8026-AD1C9913E441}"/>
            </c:ext>
          </c:extLst>
        </c:ser>
        <c:ser>
          <c:idx val="1"/>
          <c:order val="1"/>
          <c:tx>
            <c:strRef>
              <c:f>'表　年齢階級別労働力率'!$D$86</c:f>
              <c:strCache>
                <c:ptCount val="1"/>
                <c:pt idx="0">
                  <c:v>2022　男性</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'表　年齢階級別労働力率'!$E$84:$O$84</c:f>
              <c:strCache>
                <c:ptCount val="11"/>
                <c:pt idx="0">
                  <c:v>15～19歳</c:v>
                </c:pt>
                <c:pt idx="1">
                  <c:v>20～24</c:v>
                </c:pt>
                <c:pt idx="2">
                  <c:v>25～29</c:v>
                </c:pt>
                <c:pt idx="3">
                  <c:v>30～34</c:v>
                </c:pt>
                <c:pt idx="4">
                  <c:v>35～39</c:v>
                </c:pt>
                <c:pt idx="5">
                  <c:v>40～44</c:v>
                </c:pt>
                <c:pt idx="6">
                  <c:v>45～49</c:v>
                </c:pt>
                <c:pt idx="7">
                  <c:v>50～54</c:v>
                </c:pt>
                <c:pt idx="8">
                  <c:v>55～59</c:v>
                </c:pt>
                <c:pt idx="9">
                  <c:v>60～64</c:v>
                </c:pt>
                <c:pt idx="10">
                  <c:v>65歳以上</c:v>
                </c:pt>
              </c:strCache>
            </c:strRef>
          </c:cat>
          <c:val>
            <c:numRef>
              <c:f>'表　年齢階級別労働力率'!$E$86:$O$86</c:f>
              <c:numCache>
                <c:formatCode>General</c:formatCode>
                <c:ptCount val="11"/>
                <c:pt idx="0">
                  <c:v>18.7</c:v>
                </c:pt>
                <c:pt idx="1">
                  <c:v>73.599999999999994</c:v>
                </c:pt>
                <c:pt idx="2">
                  <c:v>94.2</c:v>
                </c:pt>
                <c:pt idx="3">
                  <c:v>95.8</c:v>
                </c:pt>
                <c:pt idx="4">
                  <c:v>96.5</c:v>
                </c:pt>
                <c:pt idx="5">
                  <c:v>96</c:v>
                </c:pt>
                <c:pt idx="6">
                  <c:v>95.9</c:v>
                </c:pt>
                <c:pt idx="7">
                  <c:v>94.5</c:v>
                </c:pt>
                <c:pt idx="8">
                  <c:v>93.5</c:v>
                </c:pt>
                <c:pt idx="9">
                  <c:v>86.6</c:v>
                </c:pt>
                <c:pt idx="10">
                  <c:v>34.9</c:v>
                </c:pt>
              </c:numCache>
            </c:numRef>
          </c:val>
          <c:smooth val="0"/>
          <c:extLst>
            <c:ext xmlns:c16="http://schemas.microsoft.com/office/drawing/2014/chart" uri="{C3380CC4-5D6E-409C-BE32-E72D297353CC}">
              <c16:uniqueId val="{00000001-1813-4DA3-8026-AD1C9913E441}"/>
            </c:ext>
          </c:extLst>
        </c:ser>
        <c:ser>
          <c:idx val="2"/>
          <c:order val="2"/>
          <c:tx>
            <c:strRef>
              <c:f>'表　年齢階級別労働力率'!$D$87</c:f>
              <c:strCache>
                <c:ptCount val="1"/>
                <c:pt idx="0">
                  <c:v>1990　女性</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'表　年齢階級別労働力率'!$E$84:$O$84</c:f>
              <c:strCache>
                <c:ptCount val="11"/>
                <c:pt idx="0">
                  <c:v>15～19歳</c:v>
                </c:pt>
                <c:pt idx="1">
                  <c:v>20～24</c:v>
                </c:pt>
                <c:pt idx="2">
                  <c:v>25～29</c:v>
                </c:pt>
                <c:pt idx="3">
                  <c:v>30～34</c:v>
                </c:pt>
                <c:pt idx="4">
                  <c:v>35～39</c:v>
                </c:pt>
                <c:pt idx="5">
                  <c:v>40～44</c:v>
                </c:pt>
                <c:pt idx="6">
                  <c:v>45～49</c:v>
                </c:pt>
                <c:pt idx="7">
                  <c:v>50～54</c:v>
                </c:pt>
                <c:pt idx="8">
                  <c:v>55～59</c:v>
                </c:pt>
                <c:pt idx="9">
                  <c:v>60～64</c:v>
                </c:pt>
                <c:pt idx="10">
                  <c:v>65歳以上</c:v>
                </c:pt>
              </c:strCache>
            </c:strRef>
          </c:cat>
          <c:val>
            <c:numRef>
              <c:f>'表　年齢階級別労働力率'!$E$87:$O$87</c:f>
              <c:numCache>
                <c:formatCode>General</c:formatCode>
                <c:ptCount val="11"/>
                <c:pt idx="0">
                  <c:v>17.8</c:v>
                </c:pt>
                <c:pt idx="1">
                  <c:v>75.099999999999994</c:v>
                </c:pt>
                <c:pt idx="2">
                  <c:v>61.4</c:v>
                </c:pt>
                <c:pt idx="3">
                  <c:v>51.7</c:v>
                </c:pt>
                <c:pt idx="4">
                  <c:v>62.6</c:v>
                </c:pt>
                <c:pt idx="5">
                  <c:v>69.599999999999994</c:v>
                </c:pt>
                <c:pt idx="6">
                  <c:v>71.7</c:v>
                </c:pt>
                <c:pt idx="7">
                  <c:v>65.5</c:v>
                </c:pt>
                <c:pt idx="8">
                  <c:v>53.9</c:v>
                </c:pt>
                <c:pt idx="9">
                  <c:v>39.5</c:v>
                </c:pt>
                <c:pt idx="10">
                  <c:v>16.2</c:v>
                </c:pt>
              </c:numCache>
            </c:numRef>
          </c:val>
          <c:smooth val="0"/>
          <c:extLst>
            <c:ext xmlns:c16="http://schemas.microsoft.com/office/drawing/2014/chart" uri="{C3380CC4-5D6E-409C-BE32-E72D297353CC}">
              <c16:uniqueId val="{00000002-1813-4DA3-8026-AD1C9913E441}"/>
            </c:ext>
          </c:extLst>
        </c:ser>
        <c:ser>
          <c:idx val="3"/>
          <c:order val="3"/>
          <c:tx>
            <c:strRef>
              <c:f>'表　年齢階級別労働力率'!$D$88</c:f>
              <c:strCache>
                <c:ptCount val="1"/>
                <c:pt idx="0">
                  <c:v>2022　女性</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'表　年齢階級別労働力率'!$E$84:$O$84</c:f>
              <c:strCache>
                <c:ptCount val="11"/>
                <c:pt idx="0">
                  <c:v>15～19歳</c:v>
                </c:pt>
                <c:pt idx="1">
                  <c:v>20～24</c:v>
                </c:pt>
                <c:pt idx="2">
                  <c:v>25～29</c:v>
                </c:pt>
                <c:pt idx="3">
                  <c:v>30～34</c:v>
                </c:pt>
                <c:pt idx="4">
                  <c:v>35～39</c:v>
                </c:pt>
                <c:pt idx="5">
                  <c:v>40～44</c:v>
                </c:pt>
                <c:pt idx="6">
                  <c:v>45～49</c:v>
                </c:pt>
                <c:pt idx="7">
                  <c:v>50～54</c:v>
                </c:pt>
                <c:pt idx="8">
                  <c:v>55～59</c:v>
                </c:pt>
                <c:pt idx="9">
                  <c:v>60～64</c:v>
                </c:pt>
                <c:pt idx="10">
                  <c:v>65歳以上</c:v>
                </c:pt>
              </c:strCache>
            </c:strRef>
          </c:cat>
          <c:val>
            <c:numRef>
              <c:f>'表　年齢階級別労働力率'!$E$88:$O$88</c:f>
              <c:numCache>
                <c:formatCode>General</c:formatCode>
                <c:ptCount val="11"/>
                <c:pt idx="0">
                  <c:v>20.8</c:v>
                </c:pt>
                <c:pt idx="1">
                  <c:v>75.599999999999994</c:v>
                </c:pt>
                <c:pt idx="2">
                  <c:v>87.7</c:v>
                </c:pt>
                <c:pt idx="3">
                  <c:v>80.599999999999994</c:v>
                </c:pt>
                <c:pt idx="4">
                  <c:v>78.900000000000006</c:v>
                </c:pt>
                <c:pt idx="5">
                  <c:v>81.5</c:v>
                </c:pt>
                <c:pt idx="6">
                  <c:v>81.900000000000006</c:v>
                </c:pt>
                <c:pt idx="7">
                  <c:v>80.7</c:v>
                </c:pt>
                <c:pt idx="8">
                  <c:v>75.8</c:v>
                </c:pt>
                <c:pt idx="9">
                  <c:v>64</c:v>
                </c:pt>
                <c:pt idx="10">
                  <c:v>18.399999999999999</c:v>
                </c:pt>
              </c:numCache>
            </c:numRef>
          </c:val>
          <c:smooth val="0"/>
          <c:extLst>
            <c:ext xmlns:c16="http://schemas.microsoft.com/office/drawing/2014/chart" uri="{C3380CC4-5D6E-409C-BE32-E72D297353CC}">
              <c16:uniqueId val="{00000003-1813-4DA3-8026-AD1C9913E441}"/>
            </c:ext>
          </c:extLst>
        </c:ser>
        <c:dLbls>
          <c:showLegendKey val="0"/>
          <c:showVal val="0"/>
          <c:showCatName val="0"/>
          <c:showSerName val="0"/>
          <c:showPercent val="0"/>
          <c:showBubbleSize val="0"/>
        </c:dLbls>
        <c:marker val="1"/>
        <c:smooth val="0"/>
        <c:axId val="442409680"/>
        <c:axId val="442412960"/>
      </c:lineChart>
      <c:catAx>
        <c:axId val="44240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2412960"/>
        <c:crosses val="autoZero"/>
        <c:auto val="1"/>
        <c:lblAlgn val="ctr"/>
        <c:lblOffset val="100"/>
        <c:noMultiLvlLbl val="0"/>
      </c:catAx>
      <c:valAx>
        <c:axId val="44241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2409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A00599</dc:creator>
  <cp:keywords/>
  <dc:description/>
  <cp:lastModifiedBy>A00599</cp:lastModifiedBy>
  <cp:revision>45</cp:revision>
  <cp:lastPrinted>2025-02-04T02:08:00Z</cp:lastPrinted>
  <dcterms:created xsi:type="dcterms:W3CDTF">2024-02-20T20:49:00Z</dcterms:created>
  <dcterms:modified xsi:type="dcterms:W3CDTF">2025-02-04T02:13:00Z</dcterms:modified>
</cp:coreProperties>
</file>