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166" w:rsidRDefault="00561166">
      <w:pPr>
        <w:overflowPunct w:val="0"/>
        <w:autoSpaceDE w:val="0"/>
        <w:autoSpaceDN w:val="0"/>
        <w:rPr>
          <w:rFonts w:hAnsi="Times New Roman"/>
          <w:snapToGrid w:val="0"/>
        </w:rPr>
      </w:pPr>
      <w:r>
        <w:rPr>
          <w:rFonts w:hAnsi="Times New Roman" w:hint="eastAsia"/>
          <w:snapToGrid w:val="0"/>
        </w:rPr>
        <w:t>別記第</w:t>
      </w:r>
      <w:r>
        <w:rPr>
          <w:rFonts w:hAnsi="Times New Roman"/>
          <w:snapToGrid w:val="0"/>
        </w:rPr>
        <w:t>1</w:t>
      </w:r>
      <w:r>
        <w:rPr>
          <w:rFonts w:hAnsi="Times New Roman" w:hint="eastAsia"/>
          <w:snapToGrid w:val="0"/>
        </w:rPr>
        <w:t>号</w:t>
      </w:r>
      <w:r w:rsidR="00DB07D9">
        <w:rPr>
          <w:rFonts w:hAnsi="Times New Roman" w:hint="eastAsia"/>
          <w:snapToGrid w:val="0"/>
        </w:rPr>
        <w:t>様式</w:t>
      </w:r>
      <w:r>
        <w:rPr>
          <w:rFonts w:hAnsi="Times New Roman" w:hint="eastAsia"/>
          <w:snapToGrid w:val="0"/>
        </w:rPr>
        <w:t>の</w:t>
      </w:r>
      <w:r>
        <w:rPr>
          <w:rFonts w:hAnsi="Times New Roman"/>
          <w:snapToGrid w:val="0"/>
        </w:rPr>
        <w:t>6</w:t>
      </w:r>
      <w:r w:rsidR="00DB07D9">
        <w:rPr>
          <w:rFonts w:hAnsi="Times New Roman"/>
          <w:snapToGrid w:val="0"/>
        </w:rPr>
        <w:t xml:space="preserve"> </w:t>
      </w:r>
      <w:r>
        <w:rPr>
          <w:rFonts w:hAnsi="Times New Roman"/>
          <w:snapToGrid w:val="0"/>
        </w:rPr>
        <w:t>(</w:t>
      </w:r>
      <w:r>
        <w:rPr>
          <w:rFonts w:hAnsi="Times New Roman" w:hint="eastAsia"/>
          <w:snapToGrid w:val="0"/>
        </w:rPr>
        <w:t>第</w:t>
      </w:r>
      <w:r>
        <w:rPr>
          <w:rFonts w:hAnsi="Times New Roman"/>
          <w:snapToGrid w:val="0"/>
        </w:rPr>
        <w:t>2</w:t>
      </w:r>
      <w:r>
        <w:rPr>
          <w:rFonts w:hAnsi="Times New Roman" w:hint="eastAsia"/>
          <w:snapToGrid w:val="0"/>
        </w:rPr>
        <w:t>条の</w:t>
      </w:r>
      <w:r>
        <w:rPr>
          <w:rFonts w:hAnsi="Times New Roman"/>
          <w:snapToGrid w:val="0"/>
        </w:rPr>
        <w:t>5</w:t>
      </w:r>
      <w:r>
        <w:rPr>
          <w:rFonts w:hAnsi="Times New Roman" w:hint="eastAsia"/>
          <w:snapToGrid w:val="0"/>
        </w:rPr>
        <w:t>関係</w:t>
      </w:r>
      <w:r>
        <w:rPr>
          <w:rFonts w:hAnsi="Times New Roman"/>
          <w:snapToGrid w:val="0"/>
        </w:rPr>
        <w:t>)</w:t>
      </w:r>
    </w:p>
    <w:p w:rsidR="00561166" w:rsidRDefault="00561166">
      <w:r>
        <w:rPr>
          <w:rFonts w:hint="eastAsia"/>
        </w:rPr>
        <w:t xml:space="preserve">　</w:t>
      </w:r>
    </w:p>
    <w:p w:rsidR="00561166" w:rsidRDefault="00561166">
      <w:pPr>
        <w:jc w:val="center"/>
      </w:pPr>
      <w:r>
        <w:rPr>
          <w:rFonts w:hint="eastAsia"/>
          <w:spacing w:val="105"/>
        </w:rPr>
        <w:t>広告物協定認定</w:t>
      </w:r>
      <w:r>
        <w:rPr>
          <w:rFonts w:hint="eastAsia"/>
        </w:rPr>
        <w:t>書</w:t>
      </w:r>
    </w:p>
    <w:p w:rsidR="00561166" w:rsidRDefault="00561166">
      <w:r>
        <w:rPr>
          <w:rFonts w:hint="eastAsia"/>
        </w:rPr>
        <w:t xml:space="preserve">　</w:t>
      </w:r>
    </w:p>
    <w:p w:rsidR="00561166" w:rsidRDefault="00561166">
      <w:pPr>
        <w:ind w:right="418"/>
        <w:jc w:val="right"/>
      </w:pPr>
      <w:r>
        <w:rPr>
          <w:rFonts w:hint="eastAsia"/>
        </w:rPr>
        <w:t>第　　　　　号</w:t>
      </w:r>
    </w:p>
    <w:p w:rsidR="00561166" w:rsidRDefault="00561166">
      <w:pPr>
        <w:ind w:right="418"/>
        <w:jc w:val="right"/>
      </w:pPr>
      <w:r>
        <w:rPr>
          <w:rFonts w:hint="eastAsia"/>
        </w:rPr>
        <w:t xml:space="preserve">　　年　　月　　日</w:t>
      </w:r>
    </w:p>
    <w:p w:rsidR="00561166" w:rsidRDefault="00561166">
      <w:r>
        <w:rPr>
          <w:rFonts w:hint="eastAsia"/>
        </w:rPr>
        <w:t xml:space="preserve">　</w:t>
      </w:r>
    </w:p>
    <w:p w:rsidR="00561166" w:rsidRDefault="00561166">
      <w:r>
        <w:rPr>
          <w:rFonts w:hint="eastAsia"/>
        </w:rPr>
        <w:t xml:space="preserve">　　　　　　　　</w:t>
      </w:r>
      <w:r w:rsidR="00DB07D9">
        <w:rPr>
          <w:rFonts w:hint="eastAsia"/>
        </w:rPr>
        <w:t>様</w:t>
      </w:r>
    </w:p>
    <w:p w:rsidR="00561166" w:rsidRDefault="00561166">
      <w:r>
        <w:rPr>
          <w:rFonts w:hint="eastAsia"/>
        </w:rPr>
        <w:t xml:space="preserve">　</w:t>
      </w:r>
    </w:p>
    <w:p w:rsidR="00561166" w:rsidRDefault="007F6E52">
      <w:pPr>
        <w:ind w:right="208"/>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5053965</wp:posOffset>
                </wp:positionH>
                <wp:positionV relativeFrom="paragraph">
                  <wp:posOffset>25400</wp:posOffset>
                </wp:positionV>
                <wp:extent cx="161925" cy="1619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D8912" id="Rectangle 2" o:spid="_x0000_s1026" style="position:absolute;left:0;text-align:left;margin-left:397.95pt;margin-top:2pt;width:12.7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peucgIAAPoEAAAOAAAAZHJzL2Uyb0RvYy54bWysVFGP2jAMfp+0/xDlHdqywkFFOSEK06Tb&#10;dtptPyAkKY2WJlkSKLdp/31OCgx2L9O0PqR27Dj+7M+Z3x9biQ7cOqFVibNhihFXVDOhdiX+8nkz&#10;mGLkPFGMSK14iZ+5w/eL16/mnSn4SDdaMm4RBFGu6EyJG+9NkSSONrwlbqgNV2CstW2JB9XuEmZJ&#10;B9FbmYzSdJJ02jJjNeXOwW7VG/Eixq9rTv3HunbcI1liyM3H1cZ1G9ZkMSfFzhLTCHpKg/xDFi0R&#10;Ci69hKqIJ2hvxYtQraBWO137IdVtoutaUB4xAJos/QPNU0MMj1igOM5cyuT+X1j64fBokWDQO4wU&#10;aaFFn6BoRO0kR6NQns64AryezKMNAJ150PSrQ0qvGvDiS2t113DCIKks+Cc3B4Li4Cjadu81g+hk&#10;73Ws1LG2bQgINUDH2JDnS0P40SMKm9kkm43GGFEwneRwAynOh411/i3XLQpCiS2kHoOTw4PzvevZ&#10;Jdyl9EZICfukkAp1JZ6NIXyEpaVgwRgVu9uupEUHElgTv4gM0F+7tcIDd6VoSzy9OJEiFGOtWLzF&#10;EyF7GZKWKgQHbJDbSeo58mOWztbT9TQf5KPJepCnVTVYblb5YLLJ7sbVm2q1qrKfIc8sLxrBGFch&#10;1TNfs/zv+HCanJ5pF8beQHLXyDfxe4k8uU0jNgRQnf8RXWRBaHxPoK1mz0ACq/sBhAcDhEbb7xh1&#10;MHwldt/2xHKM5DsFRJpleR6mNSr5+G4Eir22bK8tRFEIVWKPUS+ufD/he2PFroGbsthjpZdAvlpE&#10;YgRi9lmdKAsDFhGcHoMwwdd69Pr9ZC1+AQAA//8DAFBLAwQUAAYACAAAACEApnOXEN0AAAAIAQAA&#10;DwAAAGRycy9kb3ducmV2LnhtbEyPwU7DMBBE70j8g7VI3KjTqIEmxKkCotdKFCTg5sZLHDVeR7Hb&#10;hL9nOdHjaEYzb8rN7HpxxjF0nhQsFwkIpMabjloF72/buzWIEDUZ3XtCBT8YYFNdX5W6MH6iVzzv&#10;Yyu4hEKhFdgYh0LK0Fh0Oiz8gMTetx+djizHVppRT1zuepkmyb10uiNesHrAZ4vNcX9yCl6Gr12d&#10;tUHWH9F+Hv3TtLW7Vqnbm7l+BBFxjv9h+MNndKiY6eBPZILoFTzkWc5RBSu+xP46Xa5AHBSkeQay&#10;KuXlgeoXAAD//wMAUEsBAi0AFAAGAAgAAAAhALaDOJL+AAAA4QEAABMAAAAAAAAAAAAAAAAAAAAA&#10;AFtDb250ZW50X1R5cGVzXS54bWxQSwECLQAUAAYACAAAACEAOP0h/9YAAACUAQAACwAAAAAAAAAA&#10;AAAAAAAvAQAAX3JlbHMvLnJlbHNQSwECLQAUAAYACAAAACEAsYqXrnICAAD6BAAADgAAAAAAAAAA&#10;AAAAAAAuAgAAZHJzL2Uyb0RvYy54bWxQSwECLQAUAAYACAAAACEApnOXEN0AAAAIAQAADwAAAAAA&#10;AAAAAAAAAADMBAAAZHJzL2Rvd25yZXYueG1sUEsFBgAAAAAEAAQA8wAAANYFAAAAAA==&#10;" o:allowincell="f" filled="f"/>
            </w:pict>
          </mc:Fallback>
        </mc:AlternateContent>
      </w:r>
      <w:r w:rsidR="00887217">
        <w:rPr>
          <w:rFonts w:hint="eastAsia"/>
        </w:rPr>
        <w:t>○○市町村長</w:t>
      </w:r>
      <w:r w:rsidR="00561166">
        <w:rPr>
          <w:rFonts w:hint="eastAsia"/>
        </w:rPr>
        <w:t xml:space="preserve">　　　　　　　　　　印</w:t>
      </w:r>
    </w:p>
    <w:p w:rsidR="00561166" w:rsidRDefault="00561166">
      <w:r>
        <w:rPr>
          <w:rFonts w:hint="eastAsia"/>
        </w:rPr>
        <w:t xml:space="preserve">　</w:t>
      </w:r>
    </w:p>
    <w:p w:rsidR="00561166" w:rsidRDefault="00561166">
      <w:r>
        <w:rPr>
          <w:rFonts w:hint="eastAsia"/>
        </w:rPr>
        <w:t xml:space="preserve">　　　　　　年　　月　　日付けで認定の申請があった下記の広告物協定については、和歌山県屋外広告物条例</w:t>
      </w:r>
      <w:r>
        <w:t>(</w:t>
      </w:r>
      <w:r>
        <w:rPr>
          <w:rFonts w:hint="eastAsia"/>
        </w:rPr>
        <w:t>昭和</w:t>
      </w:r>
      <w:r>
        <w:t>59</w:t>
      </w:r>
      <w:r>
        <w:rPr>
          <w:rFonts w:hint="eastAsia"/>
        </w:rPr>
        <w:t>年和歌山県条例第</w:t>
      </w:r>
      <w:r>
        <w:t>10</w:t>
      </w:r>
      <w:r>
        <w:rPr>
          <w:rFonts w:hint="eastAsia"/>
        </w:rPr>
        <w:t>号</w:t>
      </w:r>
      <w:r>
        <w:t>)</w:t>
      </w:r>
      <w:r>
        <w:rPr>
          <w:rFonts w:hint="eastAsia"/>
        </w:rPr>
        <w:t>第</w:t>
      </w:r>
      <w:r>
        <w:t>5</w:t>
      </w:r>
      <w:r>
        <w:rPr>
          <w:rFonts w:hint="eastAsia"/>
        </w:rPr>
        <w:t>条の</w:t>
      </w:r>
      <w:r>
        <w:t>4</w:t>
      </w:r>
      <w:r>
        <w:rPr>
          <w:rFonts w:hint="eastAsia"/>
        </w:rPr>
        <w:t>第</w:t>
      </w:r>
      <w:r>
        <w:t>1</w:t>
      </w:r>
      <w:r>
        <w:rPr>
          <w:rFonts w:hint="eastAsia"/>
        </w:rPr>
        <w:t>項</w:t>
      </w:r>
      <w:r>
        <w:t>(</w:t>
      </w:r>
      <w:r>
        <w:rPr>
          <w:rFonts w:hint="eastAsia"/>
        </w:rPr>
        <w:t>第</w:t>
      </w:r>
      <w:r>
        <w:t>5</w:t>
      </w:r>
      <w:r>
        <w:rPr>
          <w:rFonts w:hint="eastAsia"/>
        </w:rPr>
        <w:t>条の</w:t>
      </w:r>
      <w:r>
        <w:t>4</w:t>
      </w:r>
      <w:r>
        <w:rPr>
          <w:rFonts w:hint="eastAsia"/>
        </w:rPr>
        <w:t>第</w:t>
      </w:r>
      <w:r>
        <w:t>4</w:t>
      </w:r>
      <w:r>
        <w:rPr>
          <w:rFonts w:hint="eastAsia"/>
        </w:rPr>
        <w:t>項</w:t>
      </w:r>
      <w:r>
        <w:t>)</w:t>
      </w:r>
      <w:r>
        <w:rPr>
          <w:rFonts w:hint="eastAsia"/>
        </w:rPr>
        <w:t>の規定により、地域の良好な景観の形成及び維持に資するものであることを認定します。</w:t>
      </w:r>
    </w:p>
    <w:p w:rsidR="00561166" w:rsidRDefault="00561166">
      <w:r>
        <w:rPr>
          <w:rFonts w:hint="eastAsia"/>
        </w:rPr>
        <w:t xml:space="preserve">　</w:t>
      </w:r>
    </w:p>
    <w:p w:rsidR="00561166" w:rsidRDefault="00561166">
      <w:pPr>
        <w:pStyle w:val="a8"/>
      </w:pPr>
      <w:r>
        <w:rPr>
          <w:rFonts w:hint="eastAsia"/>
        </w:rPr>
        <w:t>記</w:t>
      </w:r>
    </w:p>
    <w:p w:rsidR="00561166" w:rsidRDefault="00561166">
      <w:r>
        <w:rPr>
          <w:rFonts w:hint="eastAsia"/>
        </w:rPr>
        <w:t xml:space="preserve">　</w:t>
      </w:r>
    </w:p>
    <w:p w:rsidR="00561166" w:rsidRDefault="00561166">
      <w:pPr>
        <w:pStyle w:val="aa"/>
        <w:jc w:val="both"/>
      </w:pPr>
      <w:r>
        <w:t>1</w:t>
      </w:r>
      <w:r>
        <w:rPr>
          <w:rFonts w:hint="eastAsia"/>
        </w:rPr>
        <w:t xml:space="preserve">　</w:t>
      </w:r>
      <w:r>
        <w:rPr>
          <w:rFonts w:hint="eastAsia"/>
          <w:spacing w:val="25"/>
        </w:rPr>
        <w:t>広告物協定の名</w:t>
      </w:r>
      <w:r>
        <w:rPr>
          <w:rFonts w:hint="eastAsia"/>
        </w:rPr>
        <w:t>称</w:t>
      </w:r>
    </w:p>
    <w:p w:rsidR="00561166" w:rsidRDefault="00561166">
      <w:pPr>
        <w:pStyle w:val="aa"/>
        <w:jc w:val="both"/>
      </w:pPr>
      <w:r>
        <w:rPr>
          <w:rFonts w:hint="eastAsia"/>
        </w:rPr>
        <w:t xml:space="preserve">　</w:t>
      </w:r>
    </w:p>
    <w:p w:rsidR="00561166" w:rsidRDefault="00561166">
      <w:pPr>
        <w:pStyle w:val="aa"/>
        <w:jc w:val="both"/>
      </w:pPr>
      <w:r>
        <w:rPr>
          <w:rFonts w:hint="eastAsia"/>
        </w:rPr>
        <w:t xml:space="preserve">　</w:t>
      </w:r>
    </w:p>
    <w:p w:rsidR="00561166" w:rsidRDefault="00561166">
      <w:pPr>
        <w:pStyle w:val="aa"/>
        <w:jc w:val="both"/>
      </w:pPr>
      <w:r>
        <w:rPr>
          <w:rFonts w:hint="eastAsia"/>
        </w:rPr>
        <w:t xml:space="preserve">　</w:t>
      </w:r>
    </w:p>
    <w:p w:rsidR="00561166" w:rsidRDefault="00561166" w:rsidP="002A4F31">
      <w:pPr>
        <w:ind w:left="105" w:right="6090" w:hangingChars="50" w:hanging="105"/>
      </w:pPr>
      <w:r>
        <w:t>2</w:t>
      </w:r>
      <w:r w:rsidR="000A74BB">
        <w:rPr>
          <w:rFonts w:hint="eastAsia"/>
        </w:rPr>
        <w:t xml:space="preserve">　</w:t>
      </w:r>
      <w:bookmarkStart w:id="0" w:name="_GoBack"/>
      <w:r w:rsidR="000A74BB">
        <w:rPr>
          <w:rFonts w:hint="eastAsia"/>
        </w:rPr>
        <w:t>広告物協定</w:t>
      </w:r>
      <w:r>
        <w:rPr>
          <w:rFonts w:hint="eastAsia"/>
        </w:rPr>
        <w:t>の目的とな</w:t>
      </w:r>
      <w:bookmarkEnd w:id="0"/>
      <w:r>
        <w:rPr>
          <w:rFonts w:hint="eastAsia"/>
        </w:rPr>
        <w:t>る土地の区域</w:t>
      </w:r>
    </w:p>
    <w:p w:rsidR="00561166" w:rsidRDefault="00561166">
      <w:r>
        <w:rPr>
          <w:rFonts w:hint="eastAsia"/>
        </w:rPr>
        <w:t xml:space="preserve">　</w:t>
      </w:r>
    </w:p>
    <w:p w:rsidR="00561166" w:rsidRDefault="00561166">
      <w:r>
        <w:rPr>
          <w:rFonts w:hint="eastAsia"/>
        </w:rPr>
        <w:t xml:space="preserve">　</w:t>
      </w:r>
    </w:p>
    <w:p w:rsidR="00561166" w:rsidRDefault="00561166">
      <w:r>
        <w:rPr>
          <w:rFonts w:hint="eastAsia"/>
        </w:rPr>
        <w:t xml:space="preserve">　</w:t>
      </w:r>
    </w:p>
    <w:p w:rsidR="00561166" w:rsidRDefault="00561166">
      <w:r>
        <w:t>3</w:t>
      </w:r>
      <w:r>
        <w:rPr>
          <w:rFonts w:hint="eastAsia"/>
        </w:rPr>
        <w:t xml:space="preserve">　広告物協定の有効期間</w:t>
      </w:r>
    </w:p>
    <w:p w:rsidR="00561166" w:rsidRDefault="00561166">
      <w:r>
        <w:rPr>
          <w:rFonts w:hint="eastAsia"/>
        </w:rPr>
        <w:t xml:space="preserve">　</w:t>
      </w:r>
    </w:p>
    <w:p w:rsidR="00561166" w:rsidRDefault="00561166">
      <w:r>
        <w:rPr>
          <w:rFonts w:hint="eastAsia"/>
        </w:rPr>
        <w:t xml:space="preserve">　</w:t>
      </w:r>
    </w:p>
    <w:p w:rsidR="00561166" w:rsidRDefault="00561166">
      <w:r>
        <w:rPr>
          <w:rFonts w:hint="eastAsia"/>
        </w:rPr>
        <w:t xml:space="preserve">　</w:t>
      </w:r>
    </w:p>
    <w:sectPr w:rsidR="0056116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C48" w:rsidRDefault="00D00C48" w:rsidP="0087654B">
      <w:r>
        <w:separator/>
      </w:r>
    </w:p>
  </w:endnote>
  <w:endnote w:type="continuationSeparator" w:id="0">
    <w:p w:rsidR="00D00C48" w:rsidRDefault="00D00C48" w:rsidP="0087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C48" w:rsidRDefault="00D00C48" w:rsidP="0087654B">
      <w:r>
        <w:separator/>
      </w:r>
    </w:p>
  </w:footnote>
  <w:footnote w:type="continuationSeparator" w:id="0">
    <w:p w:rsidR="00D00C48" w:rsidRDefault="00D00C48" w:rsidP="008765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F6F55"/>
    <w:multiLevelType w:val="singleLevel"/>
    <w:tmpl w:val="B204F1B6"/>
    <w:lvl w:ilvl="0">
      <w:start w:val="3"/>
      <w:numFmt w:val="decimal"/>
      <w:lvlText w:val="%1"/>
      <w:lvlJc w:val="left"/>
      <w:pPr>
        <w:tabs>
          <w:tab w:val="num" w:pos="360"/>
        </w:tabs>
        <w:ind w:left="360" w:hanging="36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166"/>
    <w:rsid w:val="000A74BB"/>
    <w:rsid w:val="002A4F31"/>
    <w:rsid w:val="00561166"/>
    <w:rsid w:val="007F6E52"/>
    <w:rsid w:val="0087654B"/>
    <w:rsid w:val="00887217"/>
    <w:rsid w:val="00D00C48"/>
    <w:rsid w:val="00DB0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7E589CB-8EEF-42A0-AB9D-8A907C38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Up1">
    <w:name w:val="Up1"/>
    <w:basedOn w:val="a"/>
    <w:pPr>
      <w:kinsoku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別記第1号の6様式(第2条の5関係)</vt:lpstr>
    </vt:vector>
  </TitlesOfParts>
  <Company>Wakayama Prefecture</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別記第1号の6様式(第2条の5関係)</dc:title>
  <dc:creator>(株)ぎょうせい</dc:creator>
  <cp:lastModifiedBy>136336</cp:lastModifiedBy>
  <cp:revision>5</cp:revision>
  <cp:lastPrinted>2001-03-16T08:42:00Z</cp:lastPrinted>
  <dcterms:created xsi:type="dcterms:W3CDTF">2020-03-28T04:55:00Z</dcterms:created>
  <dcterms:modified xsi:type="dcterms:W3CDTF">2021-03-24T12:46:00Z</dcterms:modified>
</cp:coreProperties>
</file>