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46E75B50" w:rsidR="005D4E65" w:rsidRPr="006D1CF1" w:rsidRDefault="00DD4954">
      <w:pPr>
        <w:pStyle w:val="a8"/>
        <w:spacing w:line="241" w:lineRule="exact"/>
      </w:pPr>
      <w:r>
        <w:rPr>
          <w:rFonts w:ascii="ＭＳ 明朝" w:hAnsi="ＭＳ 明朝" w:hint="eastAsia"/>
        </w:rPr>
        <w:t xml:space="preserve">　和歌山県知事</w:t>
      </w:r>
      <w:bookmarkStart w:id="0" w:name="_GoBack"/>
      <w:bookmarkEnd w:id="0"/>
      <w:r w:rsidR="00342ECA"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D4954"/>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868</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125580</cp:lastModifiedBy>
  <cp:revision>3</cp:revision>
  <cp:lastPrinted>2021-08-16T09:08:00Z</cp:lastPrinted>
  <dcterms:created xsi:type="dcterms:W3CDTF">2021-09-18T10:31:00Z</dcterms:created>
  <dcterms:modified xsi:type="dcterms:W3CDTF">2022-02-17T07:17:00Z</dcterms:modified>
</cp:coreProperties>
</file>