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38D6" w14:textId="7A833FF3" w:rsidR="00AB556E" w:rsidRPr="00084494" w:rsidRDefault="00AB556E" w:rsidP="005C177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Theme="minorEastAsia" w:eastAsiaTheme="minorEastAsia" w:hAnsiTheme="minorEastAsia" w:cs="ＭＳ 明朝"/>
          <w:bCs/>
          <w:spacing w:val="2"/>
          <w:sz w:val="20"/>
          <w:szCs w:val="20"/>
        </w:rPr>
      </w:pPr>
      <w:r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>様式</w:t>
      </w:r>
      <w:r w:rsidR="00C64EA0"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>１</w:t>
      </w:r>
      <w:r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 xml:space="preserve">　</w:t>
      </w:r>
    </w:p>
    <w:p w14:paraId="174F4861" w14:textId="71D6876D" w:rsidR="00AB556E" w:rsidRPr="00084494" w:rsidRDefault="00084494" w:rsidP="005C1776">
      <w:pPr>
        <w:overflowPunct/>
        <w:autoSpaceDE w:val="0"/>
        <w:autoSpaceDN w:val="0"/>
        <w:spacing w:line="280" w:lineRule="exact"/>
        <w:jc w:val="right"/>
        <w:textAlignment w:val="auto"/>
        <w:rPr>
          <w:rFonts w:asciiTheme="minorEastAsia" w:eastAsiaTheme="minorEastAsia" w:hAnsiTheme="minorEastAsia" w:cs="ＭＳ 明朝"/>
          <w:bCs/>
          <w:spacing w:val="2"/>
          <w:sz w:val="20"/>
          <w:szCs w:val="20"/>
        </w:rPr>
      </w:pPr>
      <w:bookmarkStart w:id="0" w:name="OLE_LINK1"/>
      <w:bookmarkStart w:id="1" w:name="OLE_LINK2"/>
      <w:r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>令和４</w:t>
      </w:r>
      <w:r w:rsidR="00AB556E"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>年　月</w:t>
      </w:r>
      <w:r w:rsidR="00E367F7"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 xml:space="preserve">　</w:t>
      </w:r>
      <w:r w:rsidR="00AB556E"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 xml:space="preserve">　日</w:t>
      </w:r>
      <w:bookmarkEnd w:id="0"/>
      <w:bookmarkEnd w:id="1"/>
      <w:r w:rsidR="00AB556E"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 xml:space="preserve">　　</w:t>
      </w:r>
    </w:p>
    <w:p w14:paraId="57987FFD" w14:textId="4F1391B2" w:rsidR="00AB556E" w:rsidRPr="00084494" w:rsidRDefault="00E367F7" w:rsidP="005C177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Theme="minorEastAsia" w:eastAsiaTheme="minorEastAsia" w:hAnsiTheme="minorEastAsia" w:cs="ＭＳ 明朝"/>
          <w:bCs/>
          <w:spacing w:val="2"/>
          <w:sz w:val="20"/>
          <w:szCs w:val="20"/>
        </w:rPr>
      </w:pPr>
      <w:r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>食品流通</w:t>
      </w:r>
      <w:r w:rsidR="00AB556E"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>課長</w:t>
      </w:r>
      <w:r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 xml:space="preserve">　</w:t>
      </w:r>
      <w:r w:rsidR="00AB556E" w:rsidRPr="00084494">
        <w:rPr>
          <w:rFonts w:asciiTheme="minorEastAsia" w:eastAsiaTheme="minorEastAsia" w:hAnsiTheme="minorEastAsia" w:cs="ＭＳ 明朝" w:hint="eastAsia"/>
          <w:bCs/>
          <w:spacing w:val="2"/>
          <w:sz w:val="20"/>
          <w:szCs w:val="20"/>
        </w:rPr>
        <w:t>様</w:t>
      </w:r>
    </w:p>
    <w:p w14:paraId="1072E315" w14:textId="599368EE" w:rsidR="00AB556E" w:rsidRPr="00084494" w:rsidRDefault="00AB556E" w:rsidP="005C1776">
      <w:pPr>
        <w:autoSpaceDE w:val="0"/>
        <w:autoSpaceDN w:val="0"/>
        <w:spacing w:line="280" w:lineRule="exact"/>
        <w:jc w:val="center"/>
        <w:rPr>
          <w:rFonts w:asciiTheme="minorEastAsia" w:eastAsiaTheme="minorEastAsia" w:hAnsiTheme="minorEastAsia" w:cs="HGS創英角ｺﾞｼｯｸUB"/>
          <w:b/>
          <w:sz w:val="20"/>
          <w:szCs w:val="20"/>
          <w:lang w:val="ja-JP"/>
        </w:rPr>
      </w:pPr>
      <w:r w:rsidRPr="00084494">
        <w:rPr>
          <w:rFonts w:asciiTheme="minorEastAsia" w:eastAsiaTheme="minorEastAsia" w:hAnsiTheme="minorEastAsia" w:cs="HGS創英角ｺﾞｼｯｸUB" w:hint="eastAsia"/>
          <w:b/>
          <w:sz w:val="20"/>
          <w:szCs w:val="20"/>
          <w:lang w:val="ja-JP"/>
        </w:rPr>
        <w:t>アドバイザー派遣申込書</w:t>
      </w:r>
    </w:p>
    <w:p w14:paraId="227E4BC3" w14:textId="146B4652" w:rsidR="00AB556E" w:rsidRPr="00084494" w:rsidRDefault="00C64EA0" w:rsidP="005C177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１．申込者情報</w:t>
      </w:r>
    </w:p>
    <w:tbl>
      <w:tblPr>
        <w:tblpPr w:leftFromText="142" w:rightFromText="142" w:vertAnchor="text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7248"/>
      </w:tblGrid>
      <w:tr w:rsidR="00AB556E" w:rsidRPr="00084494" w14:paraId="3C30B85E" w14:textId="77777777" w:rsidTr="00084494">
        <w:trPr>
          <w:trHeight w:val="330"/>
        </w:trPr>
        <w:tc>
          <w:tcPr>
            <w:tcW w:w="235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14:paraId="622D34FB" w14:textId="77777777" w:rsidR="00AB556E" w:rsidRPr="00084494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名　　　　　称</w:t>
            </w:r>
          </w:p>
        </w:tc>
        <w:tc>
          <w:tcPr>
            <w:tcW w:w="7248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7B566369" w14:textId="405706EA" w:rsidR="00AB556E" w:rsidRPr="00084494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B556E" w:rsidRPr="00084494" w14:paraId="471F15B4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41DC67D" w14:textId="77777777" w:rsidR="00AB556E" w:rsidRPr="00084494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所</w:t>
            </w:r>
            <w:r w:rsidRPr="0008449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在</w:t>
            </w:r>
            <w:r w:rsidRPr="0008449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Pr="0008449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地</w:t>
            </w:r>
          </w:p>
        </w:tc>
        <w:tc>
          <w:tcPr>
            <w:tcW w:w="724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54892A" w14:textId="77777777" w:rsidR="00AB556E" w:rsidRPr="00084494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cs="ＭＳ 明朝" w:hint="eastAsia"/>
                <w:color w:val="auto"/>
                <w:sz w:val="20"/>
                <w:szCs w:val="20"/>
              </w:rPr>
              <w:t>〒</w:t>
            </w:r>
          </w:p>
        </w:tc>
      </w:tr>
      <w:tr w:rsidR="00C64EA0" w:rsidRPr="00084494" w14:paraId="7DFFFD37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E908791" w14:textId="77777777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代</w:t>
            </w:r>
            <w:r w:rsidRPr="0008449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表</w:t>
            </w:r>
            <w:r w:rsidRPr="0008449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者</w:t>
            </w:r>
            <w:r w:rsidRPr="0008449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氏</w:t>
            </w:r>
            <w:r w:rsidRPr="0008449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名</w:t>
            </w:r>
          </w:p>
        </w:tc>
        <w:tc>
          <w:tcPr>
            <w:tcW w:w="724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D576D11" w14:textId="77777777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C64EA0" w:rsidRPr="00084494" w14:paraId="5505A60A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8361D31" w14:textId="25953A1B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ＴＥＬ</w:t>
            </w:r>
          </w:p>
        </w:tc>
        <w:tc>
          <w:tcPr>
            <w:tcW w:w="7248" w:type="dxa"/>
            <w:tcBorders>
              <w:top w:val="single" w:sz="4" w:space="0" w:color="000000"/>
              <w:right w:val="single" w:sz="12" w:space="0" w:color="auto"/>
            </w:tcBorders>
          </w:tcPr>
          <w:p w14:paraId="29199213" w14:textId="77777777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C64EA0" w:rsidRPr="00084494" w14:paraId="6CC88BAC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69522BB" w14:textId="2B69D655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7248" w:type="dxa"/>
            <w:tcBorders>
              <w:top w:val="single" w:sz="4" w:space="0" w:color="000000"/>
              <w:right w:val="single" w:sz="12" w:space="0" w:color="auto"/>
            </w:tcBorders>
          </w:tcPr>
          <w:p w14:paraId="30F61D23" w14:textId="77777777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C64EA0" w:rsidRPr="00084494" w14:paraId="185C565D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0A2113A" w14:textId="5E9EB49C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担当者メールアドレス</w:t>
            </w:r>
          </w:p>
        </w:tc>
        <w:tc>
          <w:tcPr>
            <w:tcW w:w="7248" w:type="dxa"/>
            <w:tcBorders>
              <w:top w:val="single" w:sz="4" w:space="0" w:color="000000"/>
              <w:right w:val="single" w:sz="12" w:space="0" w:color="auto"/>
            </w:tcBorders>
          </w:tcPr>
          <w:p w14:paraId="7DE6BFE3" w14:textId="77777777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C64EA0" w:rsidRPr="00084494" w14:paraId="54A6BFD9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14:paraId="527612A2" w14:textId="30D3A7E9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84494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ホームページ</w:t>
            </w:r>
            <w:r w:rsidRPr="00084494">
              <w:rPr>
                <w:rFonts w:asciiTheme="majorEastAsia" w:eastAsiaTheme="majorEastAsia" w:hAnsiTheme="majorEastAsia" w:cs="ＭＳ 明朝"/>
                <w:sz w:val="20"/>
                <w:szCs w:val="20"/>
              </w:rPr>
              <w:t>URL</w:t>
            </w:r>
          </w:p>
        </w:tc>
        <w:tc>
          <w:tcPr>
            <w:tcW w:w="7248" w:type="dxa"/>
            <w:tcBorders>
              <w:bottom w:val="single" w:sz="12" w:space="0" w:color="auto"/>
              <w:right w:val="single" w:sz="12" w:space="0" w:color="auto"/>
            </w:tcBorders>
          </w:tcPr>
          <w:p w14:paraId="16B5B9D4" w14:textId="77777777" w:rsidR="00C64EA0" w:rsidRPr="00084494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4F1F51DB" w14:textId="6E57DB14" w:rsidR="00AD0EF6" w:rsidRPr="00084494" w:rsidRDefault="00C64EA0" w:rsidP="005C1776">
      <w:pPr>
        <w:adjustRightInd/>
        <w:spacing w:line="280" w:lineRule="exact"/>
        <w:rPr>
          <w:rFonts w:asciiTheme="minorEastAsia" w:eastAsiaTheme="minorEastAsia" w:hAnsiTheme="minorEastAsia" w:cs="ＭＳ 明朝"/>
          <w:sz w:val="20"/>
          <w:szCs w:val="20"/>
        </w:rPr>
      </w:pP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２．</w:t>
      </w:r>
      <w:r w:rsidR="00AB556E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会社概要等</w:t>
      </w: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（</w:t>
      </w:r>
      <w:r w:rsidR="00AC06C4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会社</w:t>
      </w: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概要の分かるパンフレット等を添付</w:t>
      </w:r>
      <w:r w:rsidR="00CC6C8E">
        <w:rPr>
          <w:rFonts w:asciiTheme="minorEastAsia" w:eastAsiaTheme="minorEastAsia" w:hAnsiTheme="minorEastAsia" w:cs="ＭＳ 明朝" w:hint="eastAsia"/>
          <w:sz w:val="20"/>
          <w:szCs w:val="20"/>
        </w:rPr>
        <w:t>して頂ければ</w:t>
      </w:r>
      <w:r w:rsidR="00AB556E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記入は不要</w:t>
      </w: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です。</w:t>
      </w:r>
      <w:r w:rsidR="00AB556E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無い場合は事業</w:t>
      </w:r>
      <w:r w:rsidR="00AD0EF6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 </w:t>
      </w:r>
    </w:p>
    <w:p w14:paraId="53FD22ED" w14:textId="3FE1A90E" w:rsidR="00AB556E" w:rsidRPr="00084494" w:rsidRDefault="00AB556E" w:rsidP="005C1776">
      <w:pPr>
        <w:adjustRightInd/>
        <w:spacing w:line="280" w:lineRule="exact"/>
        <w:ind w:firstLineChars="200" w:firstLine="400"/>
        <w:rPr>
          <w:rFonts w:asciiTheme="minorEastAsia" w:eastAsiaTheme="minorEastAsia" w:hAnsiTheme="minorEastAsia" w:cs="ＭＳ 明朝"/>
          <w:sz w:val="20"/>
          <w:szCs w:val="20"/>
        </w:rPr>
      </w:pP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概要、事業展開状況</w:t>
      </w:r>
      <w:r w:rsidR="00C64EA0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等</w:t>
      </w: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を</w:t>
      </w:r>
      <w:r w:rsidR="00C64EA0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下記に</w:t>
      </w: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記入してください。）</w:t>
      </w:r>
    </w:p>
    <w:tbl>
      <w:tblPr>
        <w:tblW w:w="958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AB556E" w:rsidRPr="00084494" w14:paraId="5D0DF95A" w14:textId="77777777" w:rsidTr="00084494">
        <w:trPr>
          <w:trHeight w:val="1179"/>
        </w:trPr>
        <w:tc>
          <w:tcPr>
            <w:tcW w:w="9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B444" w14:textId="77777777" w:rsidR="00AB556E" w:rsidRPr="00084494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5ADD6A32" w14:textId="7E3652CF" w:rsidR="00AB556E" w:rsidRPr="00084494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372B17BF" w14:textId="14978159" w:rsidR="00C64EA0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1349E0D1" w14:textId="77777777" w:rsidR="005C1776" w:rsidRPr="00084494" w:rsidRDefault="005C1776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</w:pPr>
          </w:p>
          <w:p w14:paraId="7B3FE3AA" w14:textId="77777777" w:rsidR="00AB556E" w:rsidRPr="00084494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6008CAA6" w14:textId="62876FAF" w:rsidR="00482A42" w:rsidRDefault="00482A42" w:rsidP="005C1776">
      <w:pPr>
        <w:adjustRightInd/>
        <w:spacing w:line="280" w:lineRule="exact"/>
        <w:ind w:left="200" w:hangingChars="100" w:hanging="200"/>
        <w:rPr>
          <w:rFonts w:asciiTheme="minorEastAsia" w:eastAsiaTheme="minorEastAsia" w:hAnsiTheme="minorEastAsia"/>
          <w:spacing w:val="8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３</w:t>
      </w: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．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現状の</w:t>
      </w:r>
      <w:r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課題や問題点</w:t>
      </w:r>
    </w:p>
    <w:tbl>
      <w:tblPr>
        <w:tblpPr w:leftFromText="142" w:rightFromText="142" w:vertAnchor="text" w:horzAnchor="margin" w:tblpY="30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482A42" w:rsidRPr="00084494" w14:paraId="6F561237" w14:textId="77777777" w:rsidTr="00482A42">
        <w:trPr>
          <w:trHeight w:val="986"/>
        </w:trPr>
        <w:tc>
          <w:tcPr>
            <w:tcW w:w="9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78ABC" w14:textId="77777777" w:rsidR="00482A42" w:rsidRPr="00084494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67220957" w14:textId="77777777" w:rsidR="00482A4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1FCD3BEE" w14:textId="77777777" w:rsidR="00482A4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1F80CD77" w14:textId="77777777" w:rsidR="00482A4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443F8A8C" w14:textId="77777777" w:rsidR="00482A42" w:rsidRPr="00084494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54B2EDB5" w14:textId="77777777" w:rsidR="00482A42" w:rsidRPr="00084494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3BA7271A" w14:textId="4F36F1CD" w:rsidR="00482A42" w:rsidRDefault="00482A42" w:rsidP="005C1776">
      <w:pPr>
        <w:adjustRightInd/>
        <w:spacing w:line="280" w:lineRule="exact"/>
        <w:ind w:left="200" w:hangingChars="100" w:hanging="200"/>
        <w:rPr>
          <w:rFonts w:asciiTheme="minorEastAsia" w:eastAsiaTheme="minorEastAsia" w:hAnsiTheme="min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４</w:t>
      </w:r>
      <w:r w:rsidR="00C64EA0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．</w:t>
      </w:r>
      <w:r w:rsidR="00AB556E" w:rsidRPr="00084494">
        <w:rPr>
          <w:rFonts w:asciiTheme="minorEastAsia" w:eastAsiaTheme="minorEastAsia" w:hAnsiTheme="minorEastAsia" w:cs="ＭＳ 明朝" w:hint="eastAsia"/>
          <w:sz w:val="20"/>
          <w:szCs w:val="20"/>
        </w:rPr>
        <w:t>アドバイスを希望する</w:t>
      </w:r>
      <w:r w:rsidR="00CC6C8E">
        <w:rPr>
          <w:rFonts w:asciiTheme="minorEastAsia" w:eastAsiaTheme="minorEastAsia" w:hAnsiTheme="minorEastAsia" w:cs="ＭＳ 明朝" w:hint="eastAsia"/>
          <w:sz w:val="20"/>
          <w:szCs w:val="20"/>
        </w:rPr>
        <w:t>内容</w:t>
      </w:r>
      <w:r w:rsidRPr="00482A42">
        <w:rPr>
          <w:rFonts w:asciiTheme="minorEastAsia" w:eastAsiaTheme="minorEastAsia" w:hAnsiTheme="minorEastAsia" w:cs="ＭＳ 明朝" w:hint="eastAsia"/>
          <w:sz w:val="20"/>
          <w:szCs w:val="20"/>
        </w:rPr>
        <w:t>（希望するアドバイスにチェック</w:t>
      </w:r>
      <w:r w:rsidRPr="00482A42">
        <w:rPr>
          <w:rFonts w:asciiTheme="minorEastAsia" w:eastAsiaTheme="minorEastAsia" w:hAnsiTheme="minorEastAsia" w:cs="ＭＳ 明朝"/>
          <w:sz w:val="20"/>
          <w:szCs w:val="20"/>
        </w:rPr>
        <w:t>✔</w:t>
      </w:r>
      <w:r w:rsidRPr="00482A42">
        <w:rPr>
          <w:rFonts w:asciiTheme="minorEastAsia" w:eastAsiaTheme="minorEastAsia" w:hAnsiTheme="minorEastAsia" w:cs="ＭＳ 明朝" w:hint="eastAsia"/>
          <w:sz w:val="20"/>
          <w:szCs w:val="20"/>
        </w:rPr>
        <w:t>してください（複数回答可）。</w:t>
      </w:r>
    </w:p>
    <w:tbl>
      <w:tblPr>
        <w:tblpPr w:leftFromText="142" w:rightFromText="142" w:vertAnchor="text" w:horzAnchor="margin" w:tblpX="28" w:tblpY="39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482A42" w:rsidRPr="00084494" w14:paraId="7ECA0DDF" w14:textId="77777777" w:rsidTr="005C1776">
        <w:trPr>
          <w:trHeight w:val="1555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</w:tcPr>
          <w:p w14:paraId="558950DB" w14:textId="5A9276C2" w:rsidR="005C1776" w:rsidRPr="00084494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>新商品開発</w:t>
            </w:r>
          </w:p>
          <w:p w14:paraId="0FEFBACD" w14:textId="77777777" w:rsidR="005C1776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販路拡大　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t>&lt;&lt;</w:t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希望販売先（複数回答可）</w:t>
            </w:r>
          </w:p>
          <w:p w14:paraId="7ADE0AC2" w14:textId="77777777" w:rsidR="005C1776" w:rsidRDefault="005C1776" w:rsidP="005C177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7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店頭販売　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小売　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百貨店　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量販店　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>ネット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カタログ・ギフト　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>卸問屋</w:t>
            </w:r>
          </w:p>
          <w:p w14:paraId="334FAED6" w14:textId="77777777" w:rsidR="005C1776" w:rsidRPr="00084494" w:rsidRDefault="005C1776" w:rsidP="005C177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7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</w:t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12F3130C" w14:textId="77777777" w:rsidR="005C1776" w:rsidRPr="00084494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>デザイン・パッケージ</w:t>
            </w:r>
          </w:p>
          <w:p w14:paraId="5BEF1A1F" w14:textId="6C61FDF0" w:rsidR="005C1776" w:rsidRPr="00084494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84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 ）</w:t>
            </w:r>
          </w:p>
        </w:tc>
      </w:tr>
    </w:tbl>
    <w:p w14:paraId="485CC7C4" w14:textId="2D42B95E" w:rsidR="002D4800" w:rsidRDefault="00E7019D" w:rsidP="005C1776">
      <w:pPr>
        <w:adjustRightInd/>
        <w:spacing w:line="280" w:lineRule="exact"/>
        <w:rPr>
          <w:rFonts w:asciiTheme="minorEastAsia" w:eastAsiaTheme="minorEastAsia" w:hAnsiTheme="minorEastAsia" w:cs="ＭＳ 明朝" w:hint="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５．具体的なアドバイス内容（</w:t>
      </w:r>
      <w:r w:rsidR="00482A42" w:rsidRPr="00482A42">
        <w:rPr>
          <w:rFonts w:asciiTheme="minorEastAsia" w:eastAsiaTheme="minorEastAsia" w:hAnsiTheme="minorEastAsia" w:cs="ＭＳ 明朝" w:hint="eastAsia"/>
          <w:sz w:val="20"/>
          <w:szCs w:val="20"/>
        </w:rPr>
        <w:t>商品説明、生産量、競合商品と比較した自社商品の特徴、現在の販売状況、将来の目標等を記入してくだ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さい。商品カタログ、商品チラシ等があれば別途添付してください。）</w:t>
      </w:r>
    </w:p>
    <w:tbl>
      <w:tblPr>
        <w:tblpPr w:leftFromText="142" w:rightFromText="142" w:vertAnchor="text" w:horzAnchor="margin" w:tblpY="30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E7019D" w:rsidRPr="00084494" w14:paraId="3B911CFA" w14:textId="77777777" w:rsidTr="00E7019D">
        <w:trPr>
          <w:trHeight w:val="986"/>
        </w:trPr>
        <w:tc>
          <w:tcPr>
            <w:tcW w:w="9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6A676" w14:textId="77777777" w:rsidR="00E7019D" w:rsidRPr="00084494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5E0CEF35" w14:textId="5BB4656C" w:rsidR="00E7019D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32A3B92D" w14:textId="77777777" w:rsidR="005C1776" w:rsidRDefault="005C1776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</w:pPr>
            <w:bookmarkStart w:id="2" w:name="_GoBack"/>
            <w:bookmarkEnd w:id="2"/>
          </w:p>
          <w:p w14:paraId="3141A523" w14:textId="77777777" w:rsidR="00E7019D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3E69043C" w14:textId="77777777" w:rsidR="00E7019D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5DD44770" w14:textId="77777777" w:rsidR="00E7019D" w:rsidRPr="00084494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33C58521" w14:textId="77777777" w:rsidR="00E7019D" w:rsidRPr="00084494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27869152" w14:textId="15A5B00A" w:rsidR="00473D51" w:rsidRDefault="00E7019D" w:rsidP="005C1776">
      <w:pPr>
        <w:adjustRightInd/>
        <w:spacing w:line="280" w:lineRule="exact"/>
        <w:rPr>
          <w:rFonts w:asciiTheme="minorEastAsia" w:eastAsiaTheme="minorEastAsia" w:hAnsiTheme="min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６．訪問</w:t>
      </w:r>
      <w:r w:rsidR="007C3272">
        <w:rPr>
          <w:rFonts w:asciiTheme="minorEastAsia" w:eastAsiaTheme="minorEastAsia" w:hAnsiTheme="minorEastAsia" w:cs="ＭＳ 明朝" w:hint="eastAsia"/>
          <w:sz w:val="20"/>
          <w:szCs w:val="20"/>
        </w:rPr>
        <w:t>時期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の要望の有無（要望に添えない場合がありますがご了承ください。）</w:t>
      </w:r>
    </w:p>
    <w:tbl>
      <w:tblPr>
        <w:tblpPr w:leftFromText="142" w:rightFromText="142" w:vertAnchor="text" w:horzAnchor="margin" w:tblpX="28" w:tblpY="39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E7019D" w:rsidRPr="00084494" w14:paraId="2F56C4F0" w14:textId="77777777" w:rsidTr="005C1776">
        <w:trPr>
          <w:trHeight w:val="428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</w:tcPr>
          <w:p w14:paraId="707F79C6" w14:textId="6B2BEC9A" w:rsidR="00E7019D" w:rsidRPr="00084494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ind w:left="19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要望あり（具体的な時期：　　　　　　　　　　　　　　　　　　　　　　　　　　　　　　　　）</w:t>
            </w:r>
          </w:p>
          <w:p w14:paraId="6F9E84BA" w14:textId="545A79B7" w:rsidR="00E7019D" w:rsidRPr="00084494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ind w:left="195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FORMCHECKBOX </w:instrText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separate"/>
            </w:r>
            <w:r w:rsidRPr="00084494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要望な</w:t>
            </w:r>
            <w:r w:rsidR="005C1776">
              <w:rPr>
                <w:rFonts w:asciiTheme="minorEastAsia" w:eastAsiaTheme="minorEastAsia" w:hAnsiTheme="minorEastAsia" w:hint="eastAsia"/>
                <w:sz w:val="20"/>
                <w:szCs w:val="20"/>
              </w:rPr>
              <w:t>し</w:t>
            </w:r>
          </w:p>
        </w:tc>
      </w:tr>
    </w:tbl>
    <w:p w14:paraId="71D001CC" w14:textId="53AD3A1E" w:rsidR="001D59BE" w:rsidRPr="00084494" w:rsidRDefault="005C1776" w:rsidP="005C1776">
      <w:pPr>
        <w:widowControl/>
        <w:overflowPunct/>
        <w:adjustRightInd/>
        <w:spacing w:line="280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７</w:t>
      </w:r>
      <w:r w:rsidR="00051D60"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 xml:space="preserve">．オンラインでのアドバイスの可否　</w:t>
      </w:r>
      <w:r w:rsidR="00051D60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D60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FORMCHECKBOX </w:instrText>
      </w:r>
      <w:r w:rsidR="00084494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</w:r>
      <w:r w:rsidR="00084494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separate"/>
      </w:r>
      <w:r w:rsidR="00051D60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  <w:r w:rsidR="00051D60"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 xml:space="preserve">可　</w:t>
      </w:r>
      <w:r w:rsidR="00051D60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D60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FORMCHECKBOX </w:instrText>
      </w:r>
      <w:r w:rsidR="00084494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</w:r>
      <w:r w:rsidR="00084494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separate"/>
      </w:r>
      <w:r w:rsidR="00051D60" w:rsidRPr="00084494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  <w:r w:rsidR="00051D60"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非（原則は直接訪問しアドバイスを行います。）</w:t>
      </w:r>
    </w:p>
    <w:p w14:paraId="0CB8BDFB" w14:textId="53B18126" w:rsidR="005C1776" w:rsidRPr="00084494" w:rsidRDefault="00051D60" w:rsidP="005C1776">
      <w:pPr>
        <w:widowControl/>
        <w:overflowPunct/>
        <w:adjustRightInd/>
        <w:spacing w:line="280" w:lineRule="exact"/>
        <w:ind w:left="606" w:hangingChars="300" w:hanging="606"/>
        <w:jc w:val="left"/>
        <w:textAlignment w:val="auto"/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</w:pPr>
      <w:r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 xml:space="preserve">　　※オンライン</w:t>
      </w:r>
      <w:r w:rsidR="0014705D"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での実施にあたっては、</w:t>
      </w:r>
      <w:r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資料や商品サンプルなどを事前に送っ</w:t>
      </w:r>
      <w:r w:rsidR="0014705D"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ていただきます（※申込者負担）。また、オンラインに係る</w:t>
      </w:r>
      <w:r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通信機材</w:t>
      </w:r>
      <w:r w:rsidR="0014705D"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をご準備ください</w:t>
      </w:r>
      <w:r w:rsidRPr="00084494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。</w:t>
      </w:r>
    </w:p>
    <w:sectPr w:rsidR="005C1776" w:rsidRPr="00084494" w:rsidSect="006176AE">
      <w:headerReference w:type="default" r:id="rId8"/>
      <w:footerReference w:type="default" r:id="rId9"/>
      <w:pgSz w:w="11906" w:h="16838" w:code="9"/>
      <w:pgMar w:top="1276" w:right="1133" w:bottom="1276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0C6" w14:textId="77777777" w:rsidR="00E7019D" w:rsidRDefault="00E7019D">
      <w:r>
        <w:separator/>
      </w:r>
    </w:p>
  </w:endnote>
  <w:endnote w:type="continuationSeparator" w:id="0">
    <w:p w14:paraId="7BED10EB" w14:textId="77777777" w:rsidR="00E7019D" w:rsidRDefault="00E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E5D4" w14:textId="77777777" w:rsidR="00E7019D" w:rsidRDefault="00E7019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D3AF" w14:textId="77777777" w:rsidR="00E7019D" w:rsidRDefault="00E7019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9002B4" w14:textId="77777777" w:rsidR="00E7019D" w:rsidRDefault="00E7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0E29" w14:textId="77777777" w:rsidR="00E7019D" w:rsidRDefault="00E7019D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A465280"/>
    <w:multiLevelType w:val="hybridMultilevel"/>
    <w:tmpl w:val="68200192"/>
    <w:lvl w:ilvl="0" w:tplc="C372760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4" w15:restartNumberingAfterBreak="0">
    <w:nsid w:val="46810960"/>
    <w:multiLevelType w:val="hybridMultilevel"/>
    <w:tmpl w:val="38A6A244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DC30411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56B8265E"/>
    <w:multiLevelType w:val="hybridMultilevel"/>
    <w:tmpl w:val="DDF2495A"/>
    <w:lvl w:ilvl="0" w:tplc="26027856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7" w15:restartNumberingAfterBreak="0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8" w15:restartNumberingAfterBreak="0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0"/>
    <w:rsid w:val="00016DB1"/>
    <w:rsid w:val="0002313C"/>
    <w:rsid w:val="00037385"/>
    <w:rsid w:val="0004685F"/>
    <w:rsid w:val="00051D60"/>
    <w:rsid w:val="00055184"/>
    <w:rsid w:val="00063178"/>
    <w:rsid w:val="00075CC8"/>
    <w:rsid w:val="00084494"/>
    <w:rsid w:val="00087F12"/>
    <w:rsid w:val="000A1CD5"/>
    <w:rsid w:val="000A67CC"/>
    <w:rsid w:val="000C26D1"/>
    <w:rsid w:val="000E65A5"/>
    <w:rsid w:val="00115F34"/>
    <w:rsid w:val="00125876"/>
    <w:rsid w:val="0014705D"/>
    <w:rsid w:val="0018122F"/>
    <w:rsid w:val="001858F4"/>
    <w:rsid w:val="0019213E"/>
    <w:rsid w:val="00197986"/>
    <w:rsid w:val="001B0259"/>
    <w:rsid w:val="001D59BE"/>
    <w:rsid w:val="001E4295"/>
    <w:rsid w:val="001E4A8E"/>
    <w:rsid w:val="001F5E12"/>
    <w:rsid w:val="002152BE"/>
    <w:rsid w:val="00220A5C"/>
    <w:rsid w:val="00220C96"/>
    <w:rsid w:val="00220CBC"/>
    <w:rsid w:val="00241337"/>
    <w:rsid w:val="00242614"/>
    <w:rsid w:val="00245FB9"/>
    <w:rsid w:val="00246E2C"/>
    <w:rsid w:val="00263D4C"/>
    <w:rsid w:val="00266C42"/>
    <w:rsid w:val="00267F0F"/>
    <w:rsid w:val="0028247E"/>
    <w:rsid w:val="00282521"/>
    <w:rsid w:val="002856CF"/>
    <w:rsid w:val="0029327A"/>
    <w:rsid w:val="002B0609"/>
    <w:rsid w:val="002C16CC"/>
    <w:rsid w:val="002D4800"/>
    <w:rsid w:val="002E1F20"/>
    <w:rsid w:val="002F159F"/>
    <w:rsid w:val="00321013"/>
    <w:rsid w:val="00321BDD"/>
    <w:rsid w:val="003408DA"/>
    <w:rsid w:val="00367742"/>
    <w:rsid w:val="003A1FB5"/>
    <w:rsid w:val="003B7669"/>
    <w:rsid w:val="003C29D2"/>
    <w:rsid w:val="003D412F"/>
    <w:rsid w:val="003E3810"/>
    <w:rsid w:val="003F022E"/>
    <w:rsid w:val="003F0CA6"/>
    <w:rsid w:val="00400C81"/>
    <w:rsid w:val="00400CC5"/>
    <w:rsid w:val="00405D6F"/>
    <w:rsid w:val="00425CF7"/>
    <w:rsid w:val="00433959"/>
    <w:rsid w:val="00443426"/>
    <w:rsid w:val="00463C27"/>
    <w:rsid w:val="00473D51"/>
    <w:rsid w:val="00476EF4"/>
    <w:rsid w:val="00482A42"/>
    <w:rsid w:val="00491643"/>
    <w:rsid w:val="004A6A7D"/>
    <w:rsid w:val="004D503A"/>
    <w:rsid w:val="00516C5E"/>
    <w:rsid w:val="0053657F"/>
    <w:rsid w:val="00537418"/>
    <w:rsid w:val="00543B19"/>
    <w:rsid w:val="00545AB1"/>
    <w:rsid w:val="005617D4"/>
    <w:rsid w:val="0057335B"/>
    <w:rsid w:val="005801CE"/>
    <w:rsid w:val="00580EE8"/>
    <w:rsid w:val="0059319F"/>
    <w:rsid w:val="005B40D6"/>
    <w:rsid w:val="005C1776"/>
    <w:rsid w:val="005C46CB"/>
    <w:rsid w:val="005D2304"/>
    <w:rsid w:val="005D2B37"/>
    <w:rsid w:val="005E1EA8"/>
    <w:rsid w:val="005F5BE2"/>
    <w:rsid w:val="005F5C02"/>
    <w:rsid w:val="006019B0"/>
    <w:rsid w:val="006136AF"/>
    <w:rsid w:val="006176AE"/>
    <w:rsid w:val="00630223"/>
    <w:rsid w:val="00634EBC"/>
    <w:rsid w:val="00655905"/>
    <w:rsid w:val="00656509"/>
    <w:rsid w:val="00657066"/>
    <w:rsid w:val="00657825"/>
    <w:rsid w:val="00671F4F"/>
    <w:rsid w:val="006A63BF"/>
    <w:rsid w:val="006B0AF2"/>
    <w:rsid w:val="006B1311"/>
    <w:rsid w:val="006B1EFB"/>
    <w:rsid w:val="006E22AC"/>
    <w:rsid w:val="006F38F4"/>
    <w:rsid w:val="00714490"/>
    <w:rsid w:val="00716EE9"/>
    <w:rsid w:val="00731034"/>
    <w:rsid w:val="00732276"/>
    <w:rsid w:val="00760253"/>
    <w:rsid w:val="007607E2"/>
    <w:rsid w:val="0076332F"/>
    <w:rsid w:val="00776B77"/>
    <w:rsid w:val="00786223"/>
    <w:rsid w:val="0079699C"/>
    <w:rsid w:val="007B566D"/>
    <w:rsid w:val="007C2C1C"/>
    <w:rsid w:val="007C3272"/>
    <w:rsid w:val="007C7CFD"/>
    <w:rsid w:val="00813C21"/>
    <w:rsid w:val="00824E70"/>
    <w:rsid w:val="00847F40"/>
    <w:rsid w:val="008551EF"/>
    <w:rsid w:val="00855A1A"/>
    <w:rsid w:val="00863994"/>
    <w:rsid w:val="008669BD"/>
    <w:rsid w:val="008A3D4B"/>
    <w:rsid w:val="008D5648"/>
    <w:rsid w:val="008F042A"/>
    <w:rsid w:val="00906FFC"/>
    <w:rsid w:val="0091163F"/>
    <w:rsid w:val="00917225"/>
    <w:rsid w:val="0092126E"/>
    <w:rsid w:val="0092205C"/>
    <w:rsid w:val="0093507D"/>
    <w:rsid w:val="00940198"/>
    <w:rsid w:val="00975E76"/>
    <w:rsid w:val="00984EB7"/>
    <w:rsid w:val="009C680A"/>
    <w:rsid w:val="009D6AD6"/>
    <w:rsid w:val="00A10E8F"/>
    <w:rsid w:val="00A375E9"/>
    <w:rsid w:val="00A42D42"/>
    <w:rsid w:val="00A42F4F"/>
    <w:rsid w:val="00A46BFD"/>
    <w:rsid w:val="00A61DE1"/>
    <w:rsid w:val="00A815FC"/>
    <w:rsid w:val="00AA5E63"/>
    <w:rsid w:val="00AB4BDB"/>
    <w:rsid w:val="00AB556E"/>
    <w:rsid w:val="00AC06C4"/>
    <w:rsid w:val="00AD0EF6"/>
    <w:rsid w:val="00AE02D5"/>
    <w:rsid w:val="00AF008C"/>
    <w:rsid w:val="00AF21AE"/>
    <w:rsid w:val="00AF5F00"/>
    <w:rsid w:val="00B46EC8"/>
    <w:rsid w:val="00B80E72"/>
    <w:rsid w:val="00B904F9"/>
    <w:rsid w:val="00BA1C60"/>
    <w:rsid w:val="00BB245F"/>
    <w:rsid w:val="00BB6ABB"/>
    <w:rsid w:val="00BD7970"/>
    <w:rsid w:val="00BE353F"/>
    <w:rsid w:val="00BE6F69"/>
    <w:rsid w:val="00BF46A7"/>
    <w:rsid w:val="00C1306E"/>
    <w:rsid w:val="00C16322"/>
    <w:rsid w:val="00C22D5D"/>
    <w:rsid w:val="00C24D15"/>
    <w:rsid w:val="00C315C0"/>
    <w:rsid w:val="00C32356"/>
    <w:rsid w:val="00C37BE7"/>
    <w:rsid w:val="00C64EA0"/>
    <w:rsid w:val="00C64F4C"/>
    <w:rsid w:val="00C776AD"/>
    <w:rsid w:val="00C800A5"/>
    <w:rsid w:val="00C8660E"/>
    <w:rsid w:val="00C9412E"/>
    <w:rsid w:val="00CC6C8E"/>
    <w:rsid w:val="00CF74D3"/>
    <w:rsid w:val="00D009A0"/>
    <w:rsid w:val="00D55EE3"/>
    <w:rsid w:val="00D579C1"/>
    <w:rsid w:val="00D86DD4"/>
    <w:rsid w:val="00D9382B"/>
    <w:rsid w:val="00DE13FE"/>
    <w:rsid w:val="00DE1A96"/>
    <w:rsid w:val="00DF5CAC"/>
    <w:rsid w:val="00DF7D0F"/>
    <w:rsid w:val="00E0302A"/>
    <w:rsid w:val="00E248C2"/>
    <w:rsid w:val="00E341A3"/>
    <w:rsid w:val="00E367F7"/>
    <w:rsid w:val="00E37A6E"/>
    <w:rsid w:val="00E43C79"/>
    <w:rsid w:val="00E509EF"/>
    <w:rsid w:val="00E6358C"/>
    <w:rsid w:val="00E656C5"/>
    <w:rsid w:val="00E7019D"/>
    <w:rsid w:val="00E870A8"/>
    <w:rsid w:val="00EA0FDF"/>
    <w:rsid w:val="00EA3A0A"/>
    <w:rsid w:val="00EC5A36"/>
    <w:rsid w:val="00EC67A3"/>
    <w:rsid w:val="00ED35B5"/>
    <w:rsid w:val="00F006FE"/>
    <w:rsid w:val="00F05F9D"/>
    <w:rsid w:val="00F54D85"/>
    <w:rsid w:val="00F612BE"/>
    <w:rsid w:val="00F67679"/>
    <w:rsid w:val="00F94851"/>
    <w:rsid w:val="00FA37B0"/>
    <w:rsid w:val="00FA5ED4"/>
    <w:rsid w:val="00FB49F2"/>
    <w:rsid w:val="00FB4BF3"/>
    <w:rsid w:val="00FC2EAA"/>
    <w:rsid w:val="00FD59EB"/>
    <w:rsid w:val="00FF0614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BFFB0E"/>
  <w14:defaultImageDpi w14:val="0"/>
  <w15:docId w15:val="{105872FA-9BC2-4E11-918B-C428D9D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0D00-6584-4F6C-828A-A6DA806E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545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125652</cp:lastModifiedBy>
  <cp:revision>3</cp:revision>
  <cp:lastPrinted>2020-11-02T09:59:00Z</cp:lastPrinted>
  <dcterms:created xsi:type="dcterms:W3CDTF">2022-05-18T07:05:00Z</dcterms:created>
  <dcterms:modified xsi:type="dcterms:W3CDTF">2022-05-18T07:24:00Z</dcterms:modified>
</cp:coreProperties>
</file>