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5F" w:rsidRPr="00A37ECE" w:rsidRDefault="00F2595F" w:rsidP="00F2595F">
      <w:pPr>
        <w:overflowPunct/>
        <w:adjustRightInd/>
        <w:spacing w:line="240" w:lineRule="exact"/>
        <w:jc w:val="lef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11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F2595F" w:rsidRPr="00A37ECE" w:rsidRDefault="00F2595F" w:rsidP="00F2595F">
      <w:pPr>
        <w:overflowPunct/>
        <w:adjustRightInd/>
        <w:spacing w:line="240" w:lineRule="exact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jc w:val="center"/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</w:pPr>
      <w:r w:rsidRPr="00A37ECE">
        <w:rPr>
          <w:rFonts w:asciiTheme="minorHAnsi" w:eastAsiaTheme="minorEastAsia" w:hAnsiTheme="minorHAnsi" w:hint="eastAsia"/>
          <w:color w:val="auto"/>
          <w:sz w:val="28"/>
          <w:szCs w:val="28"/>
        </w:rPr>
        <w:t>建築物</w:t>
      </w:r>
      <w:r w:rsidRPr="00A37ECE">
        <w:rPr>
          <w:rFonts w:asciiTheme="minorHAnsi" w:eastAsiaTheme="minorEastAsia" w:hAnsiTheme="minorHAnsi"/>
          <w:color w:val="auto"/>
          <w:sz w:val="28"/>
          <w:szCs w:val="28"/>
        </w:rPr>
        <w:t>木造木質化支援事業</w:t>
      </w:r>
      <w:r w:rsidRPr="00A37ECE">
        <w:rPr>
          <w:rFonts w:asciiTheme="minorHAnsi" w:eastAsiaTheme="minorEastAsia" w:hAnsiTheme="minorHAnsi" w:hint="eastAsia"/>
          <w:color w:val="auto"/>
          <w:sz w:val="28"/>
          <w:szCs w:val="28"/>
        </w:rPr>
        <w:t>実績報告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書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１　事業主体名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２　事業実施場所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３　施設名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４　施設概要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136"/>
        <w:gridCol w:w="1603"/>
        <w:gridCol w:w="3222"/>
      </w:tblGrid>
      <w:tr w:rsidR="00F2595F" w:rsidRPr="00A37ECE" w:rsidTr="00FA4533">
        <w:trPr>
          <w:trHeight w:val="503"/>
        </w:trPr>
        <w:tc>
          <w:tcPr>
            <w:tcW w:w="1490" w:type="dxa"/>
            <w:vAlign w:val="center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構造・階数</w:t>
            </w:r>
          </w:p>
        </w:tc>
        <w:tc>
          <w:tcPr>
            <w:tcW w:w="3136" w:type="dxa"/>
            <w:vAlign w:val="center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延べ面積</w:t>
            </w:r>
          </w:p>
        </w:tc>
        <w:tc>
          <w:tcPr>
            <w:tcW w:w="3222" w:type="dxa"/>
            <w:vAlign w:val="center"/>
          </w:tcPr>
          <w:p w:rsidR="00F2595F" w:rsidRPr="00A37ECE" w:rsidRDefault="00F2595F" w:rsidP="00FA4533">
            <w:pPr>
              <w:spacing w:line="360" w:lineRule="exact"/>
              <w:ind w:leftChars="195" w:left="468" w:firstLineChars="625" w:firstLine="1275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㎡</w:t>
            </w:r>
          </w:p>
        </w:tc>
      </w:tr>
    </w:tbl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５　事業費</w:t>
      </w:r>
    </w:p>
    <w:tbl>
      <w:tblPr>
        <w:tblW w:w="944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144"/>
        <w:gridCol w:w="4815"/>
      </w:tblGrid>
      <w:tr w:rsidR="00F2595F" w:rsidRPr="00A37ECE" w:rsidTr="00FA4533">
        <w:trPr>
          <w:trHeight w:val="473"/>
        </w:trPr>
        <w:tc>
          <w:tcPr>
            <w:tcW w:w="1490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</w:tc>
        <w:tc>
          <w:tcPr>
            <w:tcW w:w="3144" w:type="dxa"/>
          </w:tcPr>
          <w:p w:rsidR="00F2595F" w:rsidRPr="00A37ECE" w:rsidRDefault="00F2595F" w:rsidP="00FA4533">
            <w:pPr>
              <w:wordWrap w:val="0"/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  <w:tc>
          <w:tcPr>
            <w:tcW w:w="48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95F" w:rsidRPr="00A37ECE" w:rsidRDefault="00F2595F" w:rsidP="00FA4533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</w:tr>
      <w:tr w:rsidR="00F2595F" w:rsidRPr="00A37ECE" w:rsidTr="00FA4533">
        <w:trPr>
          <w:trHeight w:val="473"/>
        </w:trPr>
        <w:tc>
          <w:tcPr>
            <w:tcW w:w="1490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</w:t>
            </w:r>
          </w:p>
        </w:tc>
        <w:tc>
          <w:tcPr>
            <w:tcW w:w="3144" w:type="dxa"/>
          </w:tcPr>
          <w:p w:rsidR="00F2595F" w:rsidRPr="00A37ECE" w:rsidRDefault="00F2595F" w:rsidP="00FA4533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  <w:tc>
          <w:tcPr>
            <w:tcW w:w="48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95F" w:rsidRPr="00A37ECE" w:rsidRDefault="00F2595F" w:rsidP="00FA4533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</w:tr>
      <w:tr w:rsidR="00F2595F" w:rsidRPr="00A37ECE" w:rsidTr="00FA4533">
        <w:trPr>
          <w:trHeight w:val="474"/>
        </w:trPr>
        <w:tc>
          <w:tcPr>
            <w:tcW w:w="1490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補助金額</w:t>
            </w:r>
          </w:p>
        </w:tc>
        <w:tc>
          <w:tcPr>
            <w:tcW w:w="3144" w:type="dxa"/>
          </w:tcPr>
          <w:p w:rsidR="00F2595F" w:rsidRPr="00A37ECE" w:rsidRDefault="00F2595F" w:rsidP="00FA4533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  <w:tc>
          <w:tcPr>
            <w:tcW w:w="48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595F" w:rsidRPr="00A37ECE" w:rsidRDefault="00F2595F" w:rsidP="00FA4533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</w:tr>
    </w:tbl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６　補助金額の算出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（木造設計を行う事業を除く。）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　　　　　　　　　　　　　　　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 xml:space="preserve">　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単位：円</w:t>
      </w:r>
    </w:p>
    <w:tbl>
      <w:tblPr>
        <w:tblW w:w="9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92"/>
        <w:gridCol w:w="1593"/>
        <w:gridCol w:w="1592"/>
        <w:gridCol w:w="1593"/>
        <w:gridCol w:w="1593"/>
      </w:tblGrid>
      <w:tr w:rsidR="00F2595F" w:rsidRPr="00A37ECE" w:rsidTr="00FA4533">
        <w:trPr>
          <w:trHeight w:val="169"/>
        </w:trPr>
        <w:tc>
          <w:tcPr>
            <w:tcW w:w="1496" w:type="dxa"/>
            <w:vMerge w:val="restart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spacing w:line="360" w:lineRule="exact"/>
              <w:ind w:firstLineChars="50" w:firstLine="102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補助事業の</w:t>
            </w:r>
          </w:p>
          <w:p w:rsidR="00F2595F" w:rsidRPr="00A37ECE" w:rsidRDefault="00F2595F" w:rsidP="00FA4533">
            <w:pPr>
              <w:spacing w:line="360" w:lineRule="exact"/>
              <w:ind w:firstLineChars="50" w:firstLine="102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種類</w:t>
            </w:r>
          </w:p>
        </w:tc>
        <w:tc>
          <w:tcPr>
            <w:tcW w:w="1592" w:type="dxa"/>
            <w:vMerge w:val="restart"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（契約額又は見積額）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補助対象経費（千円未満切り捨て）</w:t>
            </w:r>
          </w:p>
        </w:tc>
        <w:tc>
          <w:tcPr>
            <w:tcW w:w="3185" w:type="dxa"/>
            <w:gridSpan w:val="2"/>
            <w:tcBorders>
              <w:left w:val="nil"/>
            </w:tcBorders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⑤補助金額</w:t>
            </w: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（④×1/2、千円未満切り捨て）</w:t>
            </w:r>
          </w:p>
        </w:tc>
      </w:tr>
      <w:tr w:rsidR="00F2595F" w:rsidRPr="00A37ECE" w:rsidTr="00FA4533">
        <w:trPr>
          <w:trHeight w:val="368"/>
        </w:trPr>
        <w:tc>
          <w:tcPr>
            <w:tcW w:w="1496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3185" w:type="dxa"/>
            <w:gridSpan w:val="2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財源内訳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（</w:t>
            </w: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</w:rPr>
              <w:t>※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本事業補助金を受給しない場合の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財源の内訳を記入すること。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658"/>
        </w:trPr>
        <w:tc>
          <w:tcPr>
            <w:tcW w:w="1496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他の補助金</w:t>
            </w: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④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自己資金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－</w:t>
            </w: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366"/>
        </w:trPr>
        <w:tc>
          <w:tcPr>
            <w:tcW w:w="1496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366"/>
        </w:trPr>
        <w:tc>
          <w:tcPr>
            <w:tcW w:w="1496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366"/>
        </w:trPr>
        <w:tc>
          <w:tcPr>
            <w:tcW w:w="1496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366"/>
        </w:trPr>
        <w:tc>
          <w:tcPr>
            <w:tcW w:w="1496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366"/>
        </w:trPr>
        <w:tc>
          <w:tcPr>
            <w:tcW w:w="1496" w:type="dxa"/>
          </w:tcPr>
          <w:p w:rsidR="00F2595F" w:rsidRPr="00A37ECE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合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</w:tbl>
    <w:p w:rsidR="00F2595F" w:rsidRPr="00A37ECE" w:rsidRDefault="00F2595F" w:rsidP="00F2595F">
      <w:pPr>
        <w:adjustRightInd/>
        <w:spacing w:line="360" w:lineRule="exact"/>
        <w:ind w:leftChars="200" w:left="589" w:hangingChars="68" w:hanging="109"/>
        <w:rPr>
          <w:rFonts w:asciiTheme="minorHAnsi" w:eastAsiaTheme="minorEastAsia" w:hAnsiTheme="minorHAnsi" w:cs="ＭＳ 明朝"/>
          <w:color w:val="auto"/>
          <w:sz w:val="16"/>
          <w:szCs w:val="16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※「補助事業の種類」の欄には、「地盤改良、木造化、木質化、木製品整備」のうち、該当するものを選択し記入すること。</w:t>
      </w:r>
    </w:p>
    <w:p w:rsidR="00F2595F" w:rsidRPr="00A37ECE" w:rsidRDefault="00F2595F" w:rsidP="00F2595F">
      <w:pPr>
        <w:adjustRightInd/>
        <w:spacing w:line="360" w:lineRule="exact"/>
        <w:ind w:leftChars="200" w:left="589" w:hangingChars="68" w:hanging="109"/>
        <w:rPr>
          <w:rFonts w:asciiTheme="minorHAnsi" w:eastAsiaTheme="minorEastAsia" w:hAnsiTheme="minorHAnsi" w:cs="ＭＳ 明朝"/>
          <w:color w:val="auto"/>
          <w:sz w:val="16"/>
          <w:szCs w:val="16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※補助金額が補助限度額を超える場合、「⑤補助金額」の欄には、「補助事業の種類」に応じた補助限度額を記入すること。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７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補助金額の算出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（木造設計を行う事業に限る。）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　　　　　　　　　　　　　　　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 xml:space="preserve">　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単位：円</w:t>
      </w:r>
    </w:p>
    <w:tbl>
      <w:tblPr>
        <w:tblW w:w="9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92"/>
        <w:gridCol w:w="1593"/>
        <w:gridCol w:w="1592"/>
        <w:gridCol w:w="1593"/>
        <w:gridCol w:w="1593"/>
      </w:tblGrid>
      <w:tr w:rsidR="00F2595F" w:rsidRPr="00A37ECE" w:rsidTr="00FA4533">
        <w:trPr>
          <w:trHeight w:val="169"/>
        </w:trPr>
        <w:tc>
          <w:tcPr>
            <w:tcW w:w="1496" w:type="dxa"/>
            <w:vMerge w:val="restart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spacing w:line="360" w:lineRule="exact"/>
              <w:ind w:firstLineChars="50" w:firstLine="102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補助事業の</w:t>
            </w:r>
          </w:p>
          <w:p w:rsidR="00F2595F" w:rsidRPr="00A37ECE" w:rsidRDefault="00F2595F" w:rsidP="00FA4533">
            <w:pPr>
              <w:spacing w:line="360" w:lineRule="exact"/>
              <w:ind w:firstLineChars="50" w:firstLine="102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種類</w:t>
            </w:r>
          </w:p>
        </w:tc>
        <w:tc>
          <w:tcPr>
            <w:tcW w:w="1592" w:type="dxa"/>
            <w:vMerge w:val="restart"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（契約額又は見積額）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補助対象経費（千円未満切り捨て）</w:t>
            </w:r>
          </w:p>
        </w:tc>
        <w:tc>
          <w:tcPr>
            <w:tcW w:w="3185" w:type="dxa"/>
            <w:gridSpan w:val="2"/>
            <w:tcBorders>
              <w:left w:val="nil"/>
            </w:tcBorders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⑤補助金額</w:t>
            </w:r>
          </w:p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（④の金額の千円未満切り捨て）</w:t>
            </w:r>
          </w:p>
        </w:tc>
      </w:tr>
      <w:tr w:rsidR="00F2595F" w:rsidRPr="00A37ECE" w:rsidTr="00FA4533">
        <w:trPr>
          <w:trHeight w:val="368"/>
        </w:trPr>
        <w:tc>
          <w:tcPr>
            <w:tcW w:w="1496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3185" w:type="dxa"/>
            <w:gridSpan w:val="2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財源内訳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（</w:t>
            </w: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</w:rPr>
              <w:t>※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本事業補助金を受給しない場合の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財源の内訳を記入すること。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658"/>
        </w:trPr>
        <w:tc>
          <w:tcPr>
            <w:tcW w:w="1496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他の補助金</w:t>
            </w: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④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自己資金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－</w:t>
            </w: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593" w:type="dxa"/>
            <w:vMerge/>
          </w:tcPr>
          <w:p w:rsidR="00F2595F" w:rsidRPr="00A37ECE" w:rsidRDefault="00F2595F" w:rsidP="00FA4533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F2595F" w:rsidRPr="00A37ECE" w:rsidTr="00FA4533">
        <w:trPr>
          <w:trHeight w:val="366"/>
        </w:trPr>
        <w:tc>
          <w:tcPr>
            <w:tcW w:w="1496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木造設計</w:t>
            </w: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</w:tbl>
    <w:p w:rsidR="00F2595F" w:rsidRPr="00A37ECE" w:rsidRDefault="00F2595F" w:rsidP="00F2595F">
      <w:pPr>
        <w:adjustRightInd/>
        <w:spacing w:line="360" w:lineRule="exact"/>
        <w:ind w:leftChars="200" w:left="589" w:hangingChars="68" w:hanging="109"/>
        <w:rPr>
          <w:rFonts w:asciiTheme="minorHAnsi" w:eastAsiaTheme="minorEastAsia" w:hAnsiTheme="minorHAnsi" w:cs="ＭＳ 明朝"/>
          <w:color w:val="auto"/>
          <w:sz w:val="16"/>
          <w:szCs w:val="16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※補助金額が補助限度額を超える場合、「⑤補助金額」の欄には、補助限度額（2,000千円）を記入すること。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重複受給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に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関する誓約（木造設計を行う事業を除く。）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9"/>
        <w:gridCol w:w="1592"/>
      </w:tblGrid>
      <w:tr w:rsidR="00F2595F" w:rsidRPr="00A83133" w:rsidTr="00FA4533">
        <w:trPr>
          <w:trHeight w:val="420"/>
        </w:trPr>
        <w:tc>
          <w:tcPr>
            <w:tcW w:w="7859" w:type="dxa"/>
          </w:tcPr>
          <w:p w:rsidR="00F2595F" w:rsidRPr="00A83133" w:rsidRDefault="00F2595F" w:rsidP="00FA4533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国又は県が交付する木材の利用を補助の条件とした補助金等</w:t>
            </w:r>
            <w:r w:rsidRPr="00A83133">
              <w:rPr>
                <w:rFonts w:asciiTheme="minorHAnsi" w:eastAsiaTheme="minorEastAsia" w:hAnsiTheme="minorHAnsi" w:cs="ＭＳ ゴシック" w:hint="eastAsia"/>
                <w:color w:val="auto"/>
                <w:sz w:val="20"/>
                <w:szCs w:val="21"/>
              </w:rPr>
              <w:t>について、同一補助対象物に対する</w:t>
            </w: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重複受給を受けていないことを誓約するとともに、もし、重複受給に該当することとなった場合は、速やかに知事にこの旨を報告し、本事業に係る補助金の返還等を行うことを誓約します。</w:t>
            </w:r>
          </w:p>
        </w:tc>
        <w:tc>
          <w:tcPr>
            <w:tcW w:w="1592" w:type="dxa"/>
            <w:vAlign w:val="center"/>
          </w:tcPr>
          <w:p w:rsidR="00F2595F" w:rsidRPr="00A83133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36"/>
                <w:szCs w:val="36"/>
              </w:rPr>
            </w:pPr>
            <w:r w:rsidRPr="00A83133">
              <w:rPr>
                <w:rFonts w:ascii="ＭＳ 明朝" w:hAnsi="ＭＳ 明朝" w:cs="ＭＳ 明朝"/>
                <w:color w:val="auto"/>
                <w:spacing w:val="2"/>
                <w:sz w:val="36"/>
                <w:szCs w:val="36"/>
              </w:rPr>
              <w:t>□</w:t>
            </w:r>
          </w:p>
        </w:tc>
      </w:tr>
    </w:tbl>
    <w:p w:rsidR="00F2595F" w:rsidRPr="00A83133" w:rsidRDefault="00F2595F" w:rsidP="00F2595F">
      <w:pPr>
        <w:adjustRightInd/>
        <w:spacing w:line="360" w:lineRule="exact"/>
        <w:ind w:leftChars="200" w:left="592" w:hangingChars="68" w:hanging="112"/>
        <w:rPr>
          <w:rFonts w:asciiTheme="minorHAnsi" w:eastAsiaTheme="minorEastAsia" w:hAnsiTheme="minorHAnsi" w:cs="ＭＳ 明朝"/>
          <w:color w:val="auto"/>
          <w:sz w:val="16"/>
          <w:szCs w:val="16"/>
        </w:rPr>
      </w:pPr>
      <w:r w:rsidRPr="00A83133">
        <w:rPr>
          <w:rFonts w:asciiTheme="minorHAnsi" w:eastAsiaTheme="minorEastAsia" w:hAnsiTheme="minorHAnsi" w:cs="ＭＳ 明朝" w:hint="eastAsia"/>
          <w:color w:val="auto"/>
          <w:spacing w:val="2"/>
          <w:sz w:val="16"/>
          <w:szCs w:val="16"/>
        </w:rPr>
        <w:t>※誓約する場合は、チェックボックスにチェックを入れること。</w:t>
      </w:r>
    </w:p>
    <w:p w:rsidR="00F2595F" w:rsidRPr="00A83133" w:rsidRDefault="00F2595F" w:rsidP="00F2595F">
      <w:pPr>
        <w:adjustRightInd/>
        <w:spacing w:line="360" w:lineRule="exact"/>
        <w:ind w:firstLineChars="200" w:firstLine="428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83133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A83133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９</w:t>
      </w:r>
      <w:r w:rsidRPr="00A83133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</w:t>
      </w:r>
      <w:r w:rsidRPr="00A83133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重複受給及び木造化の実施</w:t>
      </w:r>
      <w:r w:rsidRPr="00A83133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に</w:t>
      </w:r>
      <w:r w:rsidRPr="00A83133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関する誓約（木造設計を行う事業に限る。）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9"/>
        <w:gridCol w:w="1592"/>
      </w:tblGrid>
      <w:tr w:rsidR="00F2595F" w:rsidRPr="00A83133" w:rsidTr="00FA4533">
        <w:trPr>
          <w:trHeight w:val="420"/>
        </w:trPr>
        <w:tc>
          <w:tcPr>
            <w:tcW w:w="7859" w:type="dxa"/>
          </w:tcPr>
          <w:p w:rsidR="00F2595F" w:rsidRPr="00A83133" w:rsidRDefault="00F2595F" w:rsidP="00FA4533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本事業については、次の事項を全て誓約するとともに、もし、次のいずれかの事項に反することとなった場合は、速やかに知事にこの旨を報告し、本事業に係る補助金の返還等を行うことを誓約します。</w:t>
            </w:r>
          </w:p>
          <w:p w:rsidR="00F2595F" w:rsidRPr="00A83133" w:rsidRDefault="00F2595F" w:rsidP="00FA4533">
            <w:pPr>
              <w:spacing w:line="360" w:lineRule="exact"/>
              <w:ind w:left="412" w:hangingChars="202" w:hanging="41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（１）国又は県が交付する木材の利用を補助の条件とした補助金等</w:t>
            </w:r>
            <w:r w:rsidRPr="00A83133">
              <w:rPr>
                <w:rFonts w:asciiTheme="minorHAnsi" w:eastAsiaTheme="minorEastAsia" w:hAnsiTheme="minorHAnsi" w:cs="ＭＳ ゴシック" w:hint="eastAsia"/>
                <w:color w:val="auto"/>
                <w:sz w:val="20"/>
                <w:szCs w:val="21"/>
              </w:rPr>
              <w:t>について、同一補助対象物に対する</w:t>
            </w: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重複受給を受けていないこと。</w:t>
            </w:r>
          </w:p>
          <w:p w:rsidR="00F2595F" w:rsidRPr="00A83133" w:rsidRDefault="00F2595F" w:rsidP="00FA4533">
            <w:pPr>
              <w:spacing w:line="360" w:lineRule="exact"/>
              <w:ind w:left="412" w:hangingChars="202" w:hanging="41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（２）本事業の実績を活用した、民間非住宅建築物が建設されること。</w:t>
            </w:r>
          </w:p>
          <w:p w:rsidR="00F2595F" w:rsidRPr="00A83133" w:rsidRDefault="00F2595F" w:rsidP="00FA4533">
            <w:pPr>
              <w:spacing w:line="360" w:lineRule="exact"/>
              <w:ind w:left="412" w:hangingChars="202" w:hanging="41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8313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（３）前号の民間非住宅建築物について、構造部材使用量（立方メートル）に占める紀州材の割合が50％以上であること。</w:t>
            </w:r>
          </w:p>
        </w:tc>
        <w:tc>
          <w:tcPr>
            <w:tcW w:w="1592" w:type="dxa"/>
            <w:vAlign w:val="center"/>
          </w:tcPr>
          <w:p w:rsidR="00F2595F" w:rsidRPr="00A83133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36"/>
                <w:szCs w:val="36"/>
              </w:rPr>
            </w:pPr>
            <w:r w:rsidRPr="00A83133">
              <w:rPr>
                <w:rFonts w:ascii="ＭＳ 明朝" w:hAnsi="ＭＳ 明朝" w:cs="ＭＳ 明朝"/>
                <w:color w:val="auto"/>
                <w:spacing w:val="2"/>
                <w:sz w:val="36"/>
                <w:szCs w:val="36"/>
              </w:rPr>
              <w:t>□</w:t>
            </w:r>
          </w:p>
        </w:tc>
      </w:tr>
    </w:tbl>
    <w:p w:rsidR="00F2595F" w:rsidRPr="00A37ECE" w:rsidRDefault="00F2595F" w:rsidP="00F2595F">
      <w:pPr>
        <w:adjustRightInd/>
        <w:spacing w:line="360" w:lineRule="exact"/>
        <w:ind w:leftChars="200" w:left="592" w:hangingChars="68" w:hanging="112"/>
        <w:rPr>
          <w:rFonts w:asciiTheme="minorHAnsi" w:eastAsiaTheme="minorEastAsia" w:hAnsiTheme="minorHAnsi" w:cs="ＭＳ 明朝"/>
          <w:color w:val="auto"/>
          <w:sz w:val="16"/>
          <w:szCs w:val="16"/>
        </w:rPr>
      </w:pP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16"/>
          <w:szCs w:val="16"/>
        </w:rPr>
        <w:t>※誓約する場合は、チェックボックスにチェックを入れること。</w:t>
      </w: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事業内容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（木造設計を行う事業を除く。）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F2595F" w:rsidRPr="00A37ECE" w:rsidTr="00FA4533">
        <w:trPr>
          <w:trHeight w:val="415"/>
        </w:trPr>
        <w:tc>
          <w:tcPr>
            <w:tcW w:w="4725" w:type="dxa"/>
            <w:vAlign w:val="center"/>
          </w:tcPr>
          <w:p w:rsidR="00F2595F" w:rsidRPr="00A37ECE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、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化及び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木質化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を行う事業</w:t>
            </w:r>
          </w:p>
        </w:tc>
        <w:tc>
          <w:tcPr>
            <w:tcW w:w="4726" w:type="dxa"/>
            <w:vAlign w:val="center"/>
          </w:tcPr>
          <w:p w:rsidR="00F2595F" w:rsidRPr="00A37ECE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を行う事業</w:t>
            </w:r>
          </w:p>
        </w:tc>
      </w:tr>
      <w:tr w:rsidR="00F2595F" w:rsidRPr="00A37ECE" w:rsidTr="00FA4533">
        <w:trPr>
          <w:trHeight w:val="1257"/>
        </w:trPr>
        <w:tc>
          <w:tcPr>
            <w:tcW w:w="4725" w:type="dxa"/>
            <w:vAlign w:val="center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紀州材土中杭　　　　　　㎥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木造化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　㎥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木質化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㎥（　　　　㎡）</w:t>
            </w:r>
          </w:p>
        </w:tc>
        <w:tc>
          <w:tcPr>
            <w:tcW w:w="4726" w:type="dxa"/>
            <w:vAlign w:val="center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学習机・椅子　　　　　　　セット</w:t>
            </w:r>
          </w:p>
          <w:p w:rsidR="00F2595F" w:rsidRPr="00A37ECE" w:rsidRDefault="00F2595F" w:rsidP="00FA4533">
            <w:pPr>
              <w:spacing w:line="360" w:lineRule="exact"/>
              <w:ind w:firstLineChars="1300" w:firstLine="2652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　　　　㎥）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木製品の名称及び数量を記載</w:t>
            </w:r>
          </w:p>
          <w:p w:rsidR="00F2595F" w:rsidRPr="00A37ECE" w:rsidRDefault="00F2595F" w:rsidP="00FA4533">
            <w:pPr>
              <w:spacing w:line="360" w:lineRule="exact"/>
              <w:ind w:firstLineChars="1300" w:firstLine="2652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　　　　㎥）</w:t>
            </w:r>
          </w:p>
        </w:tc>
      </w:tr>
      <w:tr w:rsidR="00F2595F" w:rsidRPr="00A37ECE" w:rsidTr="00FA4533">
        <w:trPr>
          <w:trHeight w:val="427"/>
        </w:trPr>
        <w:tc>
          <w:tcPr>
            <w:tcW w:w="9451" w:type="dxa"/>
            <w:gridSpan w:val="2"/>
            <w:vAlign w:val="center"/>
          </w:tcPr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紀州材使用量計　　　　　　㎥</w:t>
            </w:r>
          </w:p>
        </w:tc>
      </w:tr>
    </w:tbl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</w:p>
    <w:p w:rsidR="00F2595F" w:rsidRPr="00A37ECE" w:rsidRDefault="00F2595F" w:rsidP="00F2595F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11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工期等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（木造設計を行う事業を除く。）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F2595F" w:rsidRPr="00A37ECE" w:rsidTr="00FA4533">
        <w:trPr>
          <w:trHeight w:val="486"/>
        </w:trPr>
        <w:tc>
          <w:tcPr>
            <w:tcW w:w="4725" w:type="dxa"/>
            <w:vAlign w:val="center"/>
          </w:tcPr>
          <w:p w:rsidR="00F2595F" w:rsidRPr="00A37ECE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、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化及び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木質化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を行う事業</w:t>
            </w:r>
          </w:p>
        </w:tc>
        <w:tc>
          <w:tcPr>
            <w:tcW w:w="4726" w:type="dxa"/>
            <w:vAlign w:val="center"/>
          </w:tcPr>
          <w:p w:rsidR="00F2595F" w:rsidRPr="00A37ECE" w:rsidRDefault="00F2595F" w:rsidP="00FA453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を行う事業</w:t>
            </w:r>
          </w:p>
        </w:tc>
      </w:tr>
      <w:tr w:rsidR="00F2595F" w:rsidRPr="00A37ECE" w:rsidTr="00FA4533">
        <w:trPr>
          <w:trHeight w:val="4021"/>
        </w:trPr>
        <w:tc>
          <w:tcPr>
            <w:tcW w:w="4725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着工　　　　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地盤改良に係る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着工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完了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木造・木質化に係る</w:t>
            </w:r>
          </w:p>
          <w:p w:rsidR="00F2595F" w:rsidRPr="00A37ECE" w:rsidRDefault="00F2595F" w:rsidP="00FA4533">
            <w:pPr>
              <w:spacing w:line="360" w:lineRule="exact"/>
              <w:ind w:firstLineChars="200" w:firstLine="408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200" w:firstLine="408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4726" w:type="dxa"/>
          </w:tcPr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【購入による場合】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購入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設置完了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年　　月　　日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【請負現地施工の場合】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　年　　月　　日</w:t>
            </w:r>
          </w:p>
          <w:p w:rsidR="00F2595F" w:rsidRPr="00A37ECE" w:rsidRDefault="00F2595F" w:rsidP="00FA4533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木製品整備に係る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　年　　月　　日</w:t>
            </w:r>
          </w:p>
          <w:p w:rsidR="00F2595F" w:rsidRPr="00A37ECE" w:rsidRDefault="00F2595F" w:rsidP="00FA4533">
            <w:pPr>
              <w:spacing w:line="360" w:lineRule="exact"/>
              <w:ind w:firstLineChars="100" w:firstLine="204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　　年　　月　　日</w:t>
            </w:r>
          </w:p>
        </w:tc>
      </w:tr>
    </w:tbl>
    <w:p w:rsidR="00F2595F" w:rsidRPr="00A37ECE" w:rsidRDefault="00F2595F" w:rsidP="00F2595F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2E14F0" w:rsidRPr="00F2595F" w:rsidRDefault="00F2595F" w:rsidP="00F2595F"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（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注）変更の場合は、現行を上段に赤字で、変更後を下段に黒字で記入すること。</w:t>
      </w:r>
      <w:bookmarkStart w:id="0" w:name="_GoBack"/>
      <w:bookmarkEnd w:id="0"/>
    </w:p>
    <w:sectPr w:rsidR="002E14F0" w:rsidRPr="00F2595F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0B0D78"/>
    <w:rsid w:val="001B39E0"/>
    <w:rsid w:val="00214034"/>
    <w:rsid w:val="002B25DB"/>
    <w:rsid w:val="002E14F0"/>
    <w:rsid w:val="00395A16"/>
    <w:rsid w:val="004342CA"/>
    <w:rsid w:val="00557383"/>
    <w:rsid w:val="009C2129"/>
    <w:rsid w:val="00A86E01"/>
    <w:rsid w:val="00B16F5F"/>
    <w:rsid w:val="00CF116E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3</cp:revision>
  <dcterms:created xsi:type="dcterms:W3CDTF">2025-04-01T00:12:00Z</dcterms:created>
  <dcterms:modified xsi:type="dcterms:W3CDTF">2025-04-01T00:13:00Z</dcterms:modified>
</cp:coreProperties>
</file>