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3" w:rsidRPr="00A37ECE" w:rsidRDefault="00557383" w:rsidP="00557383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wordWrap w:val="0"/>
        <w:adjustRightInd/>
        <w:jc w:val="right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年　　月　　日　　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adjustRightInd/>
        <w:jc w:val="center"/>
        <w:rPr>
          <w:rFonts w:asciiTheme="minorHAnsi" w:eastAsiaTheme="minorEastAsia" w:hAnsiTheme="minorHAnsi"/>
          <w:b/>
          <w:color w:val="auto"/>
          <w:sz w:val="28"/>
          <w:szCs w:val="28"/>
        </w:rPr>
      </w:pPr>
      <w:r w:rsidRPr="00A37ECE">
        <w:rPr>
          <w:rFonts w:asciiTheme="minorHAnsi" w:eastAsiaTheme="minorEastAsia" w:hAnsiTheme="minorHAnsi" w:hint="eastAsia"/>
          <w:b/>
          <w:color w:val="auto"/>
          <w:sz w:val="28"/>
          <w:szCs w:val="28"/>
        </w:rPr>
        <w:t>覚書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adjustRightInd/>
        <w:ind w:firstLineChars="100" w:firstLine="210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事業主体は、建築主（民間非住宅建築物を所有する者）に対し、下記施設に係る「建築物木造木質化支援事業」の補助事業の種類、補助対象経費及び補助金の額について、十分に説明しており、また、事業主体が補助金の交付を受けることについて事業主体、建築主の双方が同意しております。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widowControl/>
        <w:overflowPunct/>
        <w:adjustRightInd/>
        <w:jc w:val="center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記</w:t>
      </w:r>
    </w:p>
    <w:p w:rsidR="00557383" w:rsidRPr="00A37ECE" w:rsidRDefault="00557383" w:rsidP="00557383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１．</w:t>
      </w:r>
      <w:r w:rsidRPr="00557383">
        <w:rPr>
          <w:rFonts w:asciiTheme="minorHAnsi" w:eastAsiaTheme="minorEastAsia" w:hAnsiTheme="minorHAnsi" w:hint="eastAsia"/>
          <w:color w:val="auto"/>
          <w:spacing w:val="64"/>
          <w:sz w:val="21"/>
          <w:szCs w:val="21"/>
          <w:fitText w:val="1899" w:id="-737528064"/>
        </w:rPr>
        <w:t>事業主体名</w:t>
      </w:r>
      <w:r w:rsidRPr="00557383">
        <w:rPr>
          <w:rFonts w:asciiTheme="minorHAnsi" w:eastAsiaTheme="minorEastAsia" w:hAnsiTheme="minorHAnsi" w:hint="eastAsia"/>
          <w:color w:val="auto"/>
          <w:sz w:val="21"/>
          <w:szCs w:val="21"/>
          <w:fitText w:val="1899" w:id="-737528064"/>
        </w:rPr>
        <w:t>：</w:t>
      </w: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２．</w:t>
      </w:r>
      <w:r w:rsidRPr="00557383">
        <w:rPr>
          <w:rFonts w:asciiTheme="minorHAnsi" w:eastAsiaTheme="minorEastAsia" w:hAnsiTheme="minorHAnsi" w:hint="eastAsia"/>
          <w:color w:val="auto"/>
          <w:spacing w:val="36"/>
          <w:sz w:val="21"/>
          <w:szCs w:val="21"/>
          <w:fitText w:val="1899" w:id="-737528063"/>
        </w:rPr>
        <w:t>事業実施場所</w:t>
      </w:r>
      <w:r w:rsidRPr="00557383">
        <w:rPr>
          <w:rFonts w:asciiTheme="minorHAnsi" w:eastAsiaTheme="minorEastAsia" w:hAnsiTheme="minorHAnsi" w:hint="eastAsia"/>
          <w:color w:val="auto"/>
          <w:spacing w:val="-1"/>
          <w:sz w:val="21"/>
          <w:szCs w:val="21"/>
          <w:fitText w:val="1899" w:id="-737528063"/>
        </w:rPr>
        <w:t>：</w:t>
      </w: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３．</w:t>
      </w:r>
      <w:r w:rsidRPr="00557383">
        <w:rPr>
          <w:rFonts w:asciiTheme="minorHAnsi" w:eastAsiaTheme="minorEastAsia" w:hAnsiTheme="minorHAnsi" w:hint="eastAsia"/>
          <w:color w:val="auto"/>
          <w:spacing w:val="177"/>
          <w:sz w:val="21"/>
          <w:szCs w:val="21"/>
          <w:fitText w:val="1899" w:id="-737528062"/>
        </w:rPr>
        <w:t>施設名</w:t>
      </w:r>
      <w:r w:rsidRPr="00557383">
        <w:rPr>
          <w:rFonts w:asciiTheme="minorHAnsi" w:eastAsiaTheme="minorEastAsia" w:hAnsiTheme="minorHAnsi" w:hint="eastAsia"/>
          <w:color w:val="auto"/>
          <w:spacing w:val="-1"/>
          <w:sz w:val="21"/>
          <w:szCs w:val="21"/>
          <w:fitText w:val="1899" w:id="-737528062"/>
        </w:rPr>
        <w:t>：</w:t>
      </w: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４．</w:t>
      </w:r>
      <w:r w:rsidRPr="00557383">
        <w:rPr>
          <w:rFonts w:asciiTheme="minorHAnsi" w:eastAsiaTheme="minorEastAsia" w:hAnsiTheme="minorHAnsi" w:hint="eastAsia"/>
          <w:color w:val="auto"/>
          <w:spacing w:val="36"/>
          <w:sz w:val="21"/>
          <w:szCs w:val="21"/>
          <w:fitText w:val="1899" w:id="-737528061"/>
        </w:rPr>
        <w:t>補助対象経費</w:t>
      </w:r>
      <w:r w:rsidRPr="00557383">
        <w:rPr>
          <w:rFonts w:asciiTheme="minorHAnsi" w:eastAsiaTheme="minorEastAsia" w:hAnsiTheme="minorHAnsi" w:hint="eastAsia"/>
          <w:color w:val="auto"/>
          <w:spacing w:val="-1"/>
          <w:sz w:val="21"/>
          <w:szCs w:val="21"/>
          <w:fitText w:val="1899" w:id="-737528061"/>
        </w:rPr>
        <w:t>：</w:t>
      </w: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５．</w:t>
      </w:r>
      <w:r w:rsidRPr="00557383">
        <w:rPr>
          <w:rFonts w:asciiTheme="minorHAnsi" w:eastAsiaTheme="minorEastAsia" w:hAnsiTheme="minorHAnsi" w:hint="eastAsia"/>
          <w:color w:val="auto"/>
          <w:spacing w:val="106"/>
          <w:sz w:val="21"/>
          <w:szCs w:val="21"/>
          <w:fitText w:val="1899" w:id="-737528060"/>
        </w:rPr>
        <w:t>補助金額</w:t>
      </w:r>
      <w:r w:rsidRPr="00557383">
        <w:rPr>
          <w:rFonts w:asciiTheme="minorHAnsi" w:eastAsiaTheme="minorEastAsia" w:hAnsiTheme="minorHAnsi" w:hint="eastAsia"/>
          <w:color w:val="auto"/>
          <w:sz w:val="21"/>
          <w:szCs w:val="21"/>
          <w:fitText w:val="1899" w:id="-737528060"/>
        </w:rPr>
        <w:t>：</w:t>
      </w: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 xml:space="preserve">　　　　　　　　　　　　　　　　　　　建築主（民間非住宅建築物を所有する者）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557383" w:rsidRPr="00A37ECE" w:rsidRDefault="00557383" w:rsidP="00557383">
      <w:pPr>
        <w:adjustRightInd/>
        <w:spacing w:line="260" w:lineRule="exact"/>
        <w:ind w:firstLineChars="1900" w:firstLine="414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557383" w:rsidRPr="00A37ECE" w:rsidRDefault="00557383" w:rsidP="00557383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557383" w:rsidRPr="00A37ECE" w:rsidRDefault="00557383" w:rsidP="00557383">
      <w:pPr>
        <w:widowControl/>
        <w:overflowPunct/>
        <w:adjustRightInd/>
        <w:ind w:firstLineChars="300" w:firstLine="630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 xml:space="preserve">　　　　　　　　　　　　　　　　　　　事業主体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557383" w:rsidRPr="00A37ECE" w:rsidRDefault="00557383" w:rsidP="0055738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557383" w:rsidRPr="00A37ECE" w:rsidRDefault="00557383" w:rsidP="00557383">
      <w:pPr>
        <w:adjustRightInd/>
        <w:spacing w:line="260" w:lineRule="exact"/>
        <w:ind w:firstLineChars="1900" w:firstLine="414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557383" w:rsidRPr="00A37ECE" w:rsidRDefault="00557383" w:rsidP="00557383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B16F5F" w:rsidRPr="00557383" w:rsidRDefault="00B16F5F" w:rsidP="00557383">
      <w:bookmarkStart w:id="0" w:name="_GoBack"/>
      <w:bookmarkEnd w:id="0"/>
    </w:p>
    <w:sectPr w:rsidR="00B16F5F" w:rsidRPr="00557383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395A16"/>
    <w:rsid w:val="004342CA"/>
    <w:rsid w:val="00557383"/>
    <w:rsid w:val="009C2129"/>
    <w:rsid w:val="00B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2025-03-31T23:55:00Z</dcterms:created>
  <dcterms:modified xsi:type="dcterms:W3CDTF">2025-03-31T23:55:00Z</dcterms:modified>
</cp:coreProperties>
</file>