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C9" w:rsidRPr="00CB36F5" w:rsidRDefault="00BC568F" w:rsidP="005659C9">
      <w:pPr>
        <w:wordWrap w:val="0"/>
        <w:overflowPunct/>
        <w:autoSpaceDE w:val="0"/>
        <w:autoSpaceDN w:val="0"/>
        <w:spacing w:line="267" w:lineRule="exact"/>
        <w:textAlignment w:val="auto"/>
        <w:rPr>
          <w:rFonts w:asciiTheme="minorEastAsia" w:eastAsiaTheme="minorEastAsia" w:hAnsiTheme="minorEastAsia"/>
          <w:color w:val="auto"/>
          <w:sz w:val="20"/>
          <w:szCs w:val="20"/>
        </w:rPr>
      </w:pPr>
      <w:r>
        <w:rPr>
          <w:rFonts w:asciiTheme="minorEastAsia" w:eastAsiaTheme="minorEastAsia" w:hAnsiTheme="minorEastAsia" w:hint="eastAsia"/>
          <w:color w:val="auto"/>
          <w:spacing w:val="5"/>
          <w:sz w:val="20"/>
          <w:szCs w:val="20"/>
        </w:rPr>
        <w:t>別記第９</w:t>
      </w:r>
      <w:r w:rsidR="00DE7AE9">
        <w:rPr>
          <w:rFonts w:asciiTheme="minorEastAsia" w:eastAsiaTheme="minorEastAsia" w:hAnsiTheme="minorEastAsia" w:hint="eastAsia"/>
          <w:color w:val="auto"/>
          <w:spacing w:val="5"/>
          <w:sz w:val="20"/>
          <w:szCs w:val="20"/>
        </w:rPr>
        <w:t>号様式（第８</w:t>
      </w:r>
      <w:r w:rsidR="00CB36F5">
        <w:rPr>
          <w:rFonts w:asciiTheme="minorEastAsia" w:eastAsiaTheme="minorEastAsia" w:hAnsiTheme="minorEastAsia" w:hint="eastAsia"/>
          <w:color w:val="auto"/>
          <w:spacing w:val="5"/>
          <w:sz w:val="20"/>
          <w:szCs w:val="20"/>
        </w:rPr>
        <w:t>第２項</w:t>
      </w:r>
      <w:r w:rsidR="005659C9" w:rsidRPr="00CB36F5">
        <w:rPr>
          <w:rFonts w:asciiTheme="minorEastAsia" w:eastAsiaTheme="minorEastAsia" w:hAnsiTheme="minorEastAsia" w:hint="eastAsia"/>
          <w:color w:val="auto"/>
          <w:spacing w:val="5"/>
          <w:sz w:val="20"/>
          <w:szCs w:val="20"/>
        </w:rPr>
        <w:t>関係）</w:t>
      </w:r>
    </w:p>
    <w:p w:rsidR="005659C9" w:rsidRPr="00CB36F5" w:rsidRDefault="005659C9" w:rsidP="005659C9">
      <w:pPr>
        <w:wordWrap w:val="0"/>
        <w:overflowPunct/>
        <w:autoSpaceDE w:val="0"/>
        <w:autoSpaceDN w:val="0"/>
        <w:spacing w:line="178"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80" w:lineRule="exact"/>
        <w:jc w:val="right"/>
        <w:textAlignment w:val="auto"/>
        <w:rPr>
          <w:rFonts w:asciiTheme="minorEastAsia" w:eastAsiaTheme="minorEastAsia" w:hAnsiTheme="minorEastAsia"/>
          <w:color w:val="auto"/>
          <w:sz w:val="20"/>
          <w:szCs w:val="20"/>
        </w:rPr>
      </w:pPr>
      <w:r w:rsidRPr="00CB36F5">
        <w:rPr>
          <w:rFonts w:asciiTheme="minorEastAsia" w:eastAsiaTheme="minorEastAsia" w:hAnsiTheme="minor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林第</w:t>
      </w:r>
      <w:r w:rsidRPr="00CB36F5">
        <w:rPr>
          <w:rFonts w:asciiTheme="minorEastAsia" w:eastAsiaTheme="minorEastAsia" w:hAnsiTheme="minorEastAsia" w:hint="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 xml:space="preserve">号　　</w:t>
      </w:r>
    </w:p>
    <w:p w:rsidR="005659C9" w:rsidRPr="00CB36F5" w:rsidRDefault="005659C9" w:rsidP="005659C9">
      <w:pPr>
        <w:wordWrap w:val="0"/>
        <w:overflowPunct/>
        <w:autoSpaceDE w:val="0"/>
        <w:autoSpaceDN w:val="0"/>
        <w:spacing w:line="356" w:lineRule="exact"/>
        <w:jc w:val="right"/>
        <w:textAlignment w:val="auto"/>
        <w:rPr>
          <w:rFonts w:asciiTheme="minorEastAsia" w:eastAsiaTheme="minorEastAsia" w:hAnsiTheme="minorEastAsia"/>
          <w:color w:val="auto"/>
          <w:sz w:val="20"/>
          <w:szCs w:val="20"/>
        </w:rPr>
      </w:pPr>
      <w:r w:rsidRPr="00CB36F5">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hint="eastAsia"/>
          <w:color w:val="auto"/>
          <w:spacing w:val="2"/>
          <w:sz w:val="20"/>
          <w:szCs w:val="20"/>
        </w:rPr>
        <w:t xml:space="preserve">令和　　</w:t>
      </w:r>
      <w:r w:rsidRPr="00CB36F5">
        <w:rPr>
          <w:rFonts w:asciiTheme="minorEastAsia" w:eastAsiaTheme="minorEastAsia" w:hAnsiTheme="minorEastAsia" w:hint="eastAsia"/>
          <w:color w:val="auto"/>
          <w:spacing w:val="5"/>
          <w:sz w:val="20"/>
          <w:szCs w:val="20"/>
        </w:rPr>
        <w:t>年</w:t>
      </w:r>
      <w:r w:rsidRPr="00CB36F5">
        <w:rPr>
          <w:rFonts w:asciiTheme="minorEastAsia" w:eastAsiaTheme="minorEastAsia" w:hAnsiTheme="minorEastAsia" w:hint="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 xml:space="preserve">月　　日　　</w:t>
      </w:r>
    </w:p>
    <w:p w:rsidR="005659C9" w:rsidRPr="00C86FA0" w:rsidRDefault="005659C9" w:rsidP="005659C9">
      <w:pPr>
        <w:wordWrap w:val="0"/>
        <w:overflowPunct/>
        <w:autoSpaceDE w:val="0"/>
        <w:autoSpaceDN w:val="0"/>
        <w:spacing w:line="178"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178"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80" w:lineRule="exact"/>
        <w:textAlignment w:val="auto"/>
        <w:rPr>
          <w:rFonts w:asciiTheme="minorEastAsia" w:eastAsiaTheme="minorEastAsia" w:hAnsiTheme="minorEastAsia"/>
          <w:color w:val="auto"/>
          <w:sz w:val="20"/>
          <w:szCs w:val="20"/>
        </w:rPr>
      </w:pPr>
      <w:r w:rsidRPr="00CB36F5">
        <w:rPr>
          <w:rFonts w:asciiTheme="minorEastAsia" w:eastAsiaTheme="minorEastAsia" w:hAnsiTheme="minor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 xml:space="preserve">　　　　　　　　　　　　</w:t>
      </w:r>
      <w:r w:rsidRPr="00CB36F5">
        <w:rPr>
          <w:rFonts w:asciiTheme="minorEastAsia" w:eastAsiaTheme="minorEastAsia" w:hAnsiTheme="minor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様</w:t>
      </w:r>
    </w:p>
    <w:p w:rsidR="005659C9" w:rsidRDefault="005659C9" w:rsidP="005659C9">
      <w:pPr>
        <w:wordWrap w:val="0"/>
        <w:overflowPunct/>
        <w:autoSpaceDE w:val="0"/>
        <w:autoSpaceDN w:val="0"/>
        <w:spacing w:line="178" w:lineRule="exact"/>
        <w:textAlignment w:val="auto"/>
        <w:rPr>
          <w:rFonts w:asciiTheme="minorEastAsia" w:eastAsiaTheme="minorEastAsia" w:hAnsiTheme="minorEastAsia"/>
          <w:color w:val="auto"/>
          <w:sz w:val="20"/>
          <w:szCs w:val="20"/>
        </w:rPr>
      </w:pPr>
    </w:p>
    <w:p w:rsidR="00502172" w:rsidRPr="00CB36F5" w:rsidRDefault="00502172" w:rsidP="005659C9">
      <w:pPr>
        <w:wordWrap w:val="0"/>
        <w:overflowPunct/>
        <w:autoSpaceDE w:val="0"/>
        <w:autoSpaceDN w:val="0"/>
        <w:spacing w:line="178"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356" w:lineRule="exact"/>
        <w:textAlignment w:val="auto"/>
        <w:rPr>
          <w:rFonts w:asciiTheme="minorEastAsia" w:eastAsiaTheme="minorEastAsia" w:hAnsiTheme="minorEastAsia"/>
          <w:color w:val="auto"/>
          <w:sz w:val="20"/>
          <w:szCs w:val="20"/>
        </w:rPr>
      </w:pPr>
      <w:r w:rsidRPr="00CB36F5">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hint="eastAsia"/>
          <w:color w:val="auto"/>
          <w:spacing w:val="2"/>
          <w:sz w:val="20"/>
          <w:szCs w:val="20"/>
        </w:rPr>
        <w:t xml:space="preserve">　　</w:t>
      </w:r>
      <w:r w:rsidR="00673A92">
        <w:rPr>
          <w:rFonts w:asciiTheme="minorEastAsia" w:eastAsiaTheme="minorEastAsia" w:hAnsiTheme="minorEastAsia" w:hint="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和歌山県知事</w:t>
      </w:r>
      <w:r w:rsidR="00C86FA0">
        <w:rPr>
          <w:rFonts w:asciiTheme="minorEastAsia" w:eastAsiaTheme="minorEastAsia" w:hAnsiTheme="minorEastAsia" w:hint="eastAsia"/>
          <w:color w:val="auto"/>
          <w:spacing w:val="5"/>
          <w:sz w:val="20"/>
          <w:szCs w:val="20"/>
        </w:rPr>
        <w:t xml:space="preserve">　　　　　　　　</w:t>
      </w:r>
      <w:r w:rsidRPr="00CB36F5">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hint="eastAsia"/>
          <w:color w:val="auto"/>
          <w:spacing w:val="2"/>
          <w:sz w:val="20"/>
          <w:szCs w:val="20"/>
        </w:rPr>
        <w:t xml:space="preserve">　印</w:t>
      </w:r>
    </w:p>
    <w:p w:rsidR="005659C9" w:rsidRPr="00C86FA0" w:rsidRDefault="005659C9" w:rsidP="005659C9">
      <w:pPr>
        <w:wordWrap w:val="0"/>
        <w:overflowPunct/>
        <w:autoSpaceDE w:val="0"/>
        <w:autoSpaceDN w:val="0"/>
        <w:spacing w:line="267" w:lineRule="exact"/>
        <w:textAlignment w:val="auto"/>
        <w:rPr>
          <w:rFonts w:asciiTheme="minorEastAsia" w:eastAsiaTheme="minorEastAsia" w:hAnsiTheme="minorEastAsia"/>
          <w:color w:val="auto"/>
          <w:sz w:val="20"/>
          <w:szCs w:val="20"/>
        </w:rPr>
      </w:pPr>
    </w:p>
    <w:p w:rsidR="005659C9" w:rsidRDefault="005659C9" w:rsidP="005659C9">
      <w:pPr>
        <w:wordWrap w:val="0"/>
        <w:overflowPunct/>
        <w:autoSpaceDE w:val="0"/>
        <w:autoSpaceDN w:val="0"/>
        <w:spacing w:line="267" w:lineRule="exact"/>
        <w:textAlignment w:val="auto"/>
        <w:rPr>
          <w:rFonts w:asciiTheme="minorEastAsia" w:eastAsiaTheme="minorEastAsia" w:hAnsiTheme="minorEastAsia"/>
          <w:color w:val="auto"/>
          <w:sz w:val="20"/>
          <w:szCs w:val="20"/>
        </w:rPr>
      </w:pPr>
    </w:p>
    <w:p w:rsidR="00502172" w:rsidRPr="00CB36F5" w:rsidRDefault="00502172" w:rsidP="005659C9">
      <w:pPr>
        <w:wordWrap w:val="0"/>
        <w:overflowPunct/>
        <w:autoSpaceDE w:val="0"/>
        <w:autoSpaceDN w:val="0"/>
        <w:spacing w:line="267" w:lineRule="exact"/>
        <w:textAlignment w:val="auto"/>
        <w:rPr>
          <w:rFonts w:asciiTheme="minorEastAsia" w:eastAsiaTheme="minorEastAsia" w:hAnsiTheme="minorEastAsia"/>
          <w:color w:val="auto"/>
          <w:sz w:val="20"/>
          <w:szCs w:val="20"/>
        </w:rPr>
      </w:pPr>
    </w:p>
    <w:p w:rsidR="005659C9" w:rsidRPr="00CB36F5" w:rsidRDefault="00673A92" w:rsidP="00441AE4">
      <w:pPr>
        <w:wordWrap w:val="0"/>
        <w:overflowPunct/>
        <w:autoSpaceDE w:val="0"/>
        <w:autoSpaceDN w:val="0"/>
        <w:spacing w:line="267" w:lineRule="exact"/>
        <w:ind w:firstLineChars="500" w:firstLine="1050"/>
        <w:textAlignment w:val="auto"/>
        <w:rPr>
          <w:rFonts w:asciiTheme="minorEastAsia" w:eastAsiaTheme="minorEastAsia" w:hAnsiTheme="minorEastAsia"/>
          <w:color w:val="auto"/>
          <w:sz w:val="20"/>
          <w:szCs w:val="20"/>
        </w:rPr>
      </w:pPr>
      <w:r>
        <w:rPr>
          <w:rFonts w:asciiTheme="minorEastAsia" w:eastAsiaTheme="minorEastAsia" w:hAnsiTheme="minorEastAsia" w:hint="eastAsia"/>
          <w:color w:val="auto"/>
          <w:spacing w:val="5"/>
          <w:sz w:val="20"/>
          <w:szCs w:val="20"/>
        </w:rPr>
        <w:t xml:space="preserve">　　年度</w:t>
      </w:r>
      <w:r w:rsidR="00C86FA0">
        <w:rPr>
          <w:rFonts w:asciiTheme="minorEastAsia" w:eastAsiaTheme="minorEastAsia" w:hAnsiTheme="minorEastAsia" w:hint="eastAsia"/>
          <w:color w:val="auto"/>
          <w:spacing w:val="5"/>
          <w:sz w:val="20"/>
          <w:szCs w:val="20"/>
        </w:rPr>
        <w:t>紀州材攻めの販路開拓支援</w:t>
      </w:r>
      <w:r w:rsidR="005659C9" w:rsidRPr="00CB36F5">
        <w:rPr>
          <w:rFonts w:asciiTheme="minorEastAsia" w:eastAsiaTheme="minorEastAsia" w:hAnsiTheme="minorEastAsia" w:hint="eastAsia"/>
          <w:color w:val="auto"/>
          <w:spacing w:val="5"/>
          <w:sz w:val="20"/>
          <w:szCs w:val="20"/>
        </w:rPr>
        <w:t>事業補助金の交付決定及び額の確定通知書</w:t>
      </w:r>
    </w:p>
    <w:p w:rsidR="005659C9" w:rsidRPr="00502172" w:rsidRDefault="005659C9" w:rsidP="005659C9">
      <w:pPr>
        <w:wordWrap w:val="0"/>
        <w:overflowPunct/>
        <w:autoSpaceDE w:val="0"/>
        <w:autoSpaceDN w:val="0"/>
        <w:spacing w:line="220"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20"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20" w:lineRule="exact"/>
        <w:textAlignment w:val="auto"/>
        <w:rPr>
          <w:rFonts w:asciiTheme="minorEastAsia" w:eastAsiaTheme="minorEastAsia" w:hAnsiTheme="minorEastAsia"/>
          <w:color w:val="auto"/>
          <w:sz w:val="20"/>
          <w:szCs w:val="20"/>
        </w:rPr>
      </w:pPr>
    </w:p>
    <w:p w:rsidR="005659C9" w:rsidRPr="00CB36F5" w:rsidRDefault="00CB36F5" w:rsidP="00441AE4">
      <w:pPr>
        <w:wordWrap w:val="0"/>
        <w:overflowPunct/>
        <w:autoSpaceDE w:val="0"/>
        <w:autoSpaceDN w:val="0"/>
        <w:spacing w:line="267" w:lineRule="exact"/>
        <w:ind w:firstLineChars="300" w:firstLine="612"/>
        <w:textAlignment w:val="auto"/>
        <w:rPr>
          <w:rFonts w:asciiTheme="minorEastAsia" w:eastAsiaTheme="minorEastAsia" w:hAnsiTheme="minorEastAsia"/>
          <w:color w:val="auto"/>
          <w:sz w:val="20"/>
          <w:szCs w:val="20"/>
        </w:rPr>
      </w:pPr>
      <w:r>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color w:val="auto"/>
          <w:spacing w:val="2"/>
          <w:sz w:val="20"/>
          <w:szCs w:val="20"/>
        </w:rPr>
        <w:t xml:space="preserve"> </w:t>
      </w:r>
      <w:r w:rsidR="005659C9" w:rsidRPr="00CB36F5">
        <w:rPr>
          <w:rFonts w:asciiTheme="minorEastAsia" w:eastAsiaTheme="minorEastAsia" w:hAnsiTheme="minorEastAsia"/>
          <w:color w:val="auto"/>
          <w:spacing w:val="2"/>
          <w:sz w:val="20"/>
          <w:szCs w:val="20"/>
        </w:rPr>
        <w:t xml:space="preserve">  </w:t>
      </w:r>
      <w:r w:rsidR="005659C9" w:rsidRPr="00CB36F5">
        <w:rPr>
          <w:rFonts w:asciiTheme="minorEastAsia" w:eastAsiaTheme="minorEastAsia" w:hAnsiTheme="minorEastAsia" w:hint="eastAsia"/>
          <w:color w:val="auto"/>
          <w:spacing w:val="5"/>
          <w:sz w:val="20"/>
          <w:szCs w:val="20"/>
        </w:rPr>
        <w:t>年</w:t>
      </w:r>
      <w:r w:rsidR="005659C9" w:rsidRPr="00CB36F5">
        <w:rPr>
          <w:rFonts w:asciiTheme="minorEastAsia" w:eastAsiaTheme="minorEastAsia" w:hAnsiTheme="minorEastAsia"/>
          <w:color w:val="auto"/>
          <w:spacing w:val="2"/>
          <w:sz w:val="20"/>
          <w:szCs w:val="20"/>
        </w:rPr>
        <w:t xml:space="preserve">    </w:t>
      </w:r>
      <w:r w:rsidR="005659C9" w:rsidRPr="00CB36F5">
        <w:rPr>
          <w:rFonts w:asciiTheme="minorEastAsia" w:eastAsiaTheme="minorEastAsia" w:hAnsiTheme="minorEastAsia" w:hint="eastAsia"/>
          <w:color w:val="auto"/>
          <w:spacing w:val="5"/>
          <w:sz w:val="20"/>
          <w:szCs w:val="20"/>
        </w:rPr>
        <w:t>月</w:t>
      </w:r>
      <w:r w:rsidR="005659C9" w:rsidRPr="00CB36F5">
        <w:rPr>
          <w:rFonts w:asciiTheme="minorEastAsia" w:eastAsiaTheme="minorEastAsia" w:hAnsiTheme="minorEastAsia"/>
          <w:color w:val="auto"/>
          <w:spacing w:val="2"/>
          <w:sz w:val="20"/>
          <w:szCs w:val="20"/>
        </w:rPr>
        <w:t xml:space="preserve">    </w:t>
      </w:r>
      <w:r>
        <w:rPr>
          <w:rFonts w:asciiTheme="minorEastAsia" w:eastAsiaTheme="minorEastAsia" w:hAnsiTheme="minorEastAsia" w:hint="eastAsia"/>
          <w:color w:val="auto"/>
          <w:spacing w:val="5"/>
          <w:sz w:val="20"/>
          <w:szCs w:val="20"/>
        </w:rPr>
        <w:t>日付けで提出のあった紀州材攻めの販路開拓支援</w:t>
      </w:r>
      <w:r w:rsidR="005659C9" w:rsidRPr="00CB36F5">
        <w:rPr>
          <w:rFonts w:asciiTheme="minorEastAsia" w:eastAsiaTheme="minorEastAsia" w:hAnsiTheme="minorEastAsia" w:hint="eastAsia"/>
          <w:color w:val="auto"/>
          <w:spacing w:val="5"/>
          <w:sz w:val="20"/>
          <w:szCs w:val="20"/>
        </w:rPr>
        <w:t>事業補助金交付申請について、和歌山県補助金等交付規則（昭和６２年和歌山県規則第２８号）第５条及び第１４条の規定により、下記のとおり補助金の交付決定及び額の確定をしましたので通知します。</w:t>
      </w:r>
    </w:p>
    <w:p w:rsidR="005659C9" w:rsidRPr="00CB36F5" w:rsidRDefault="005659C9" w:rsidP="005659C9">
      <w:pPr>
        <w:wordWrap w:val="0"/>
        <w:overflowPunct/>
        <w:autoSpaceDE w:val="0"/>
        <w:autoSpaceDN w:val="0"/>
        <w:spacing w:line="356" w:lineRule="exact"/>
        <w:jc w:val="center"/>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356" w:lineRule="exact"/>
        <w:jc w:val="center"/>
        <w:textAlignment w:val="auto"/>
        <w:rPr>
          <w:rFonts w:asciiTheme="minorEastAsia" w:eastAsiaTheme="minorEastAsia" w:hAnsiTheme="minorEastAsia"/>
          <w:color w:val="auto"/>
          <w:sz w:val="20"/>
          <w:szCs w:val="20"/>
        </w:rPr>
      </w:pPr>
      <w:r w:rsidRPr="00CB36F5">
        <w:rPr>
          <w:rFonts w:asciiTheme="minorEastAsia" w:eastAsiaTheme="minorEastAsia" w:hAnsiTheme="minorEastAsia" w:hint="eastAsia"/>
          <w:color w:val="auto"/>
          <w:spacing w:val="5"/>
          <w:sz w:val="20"/>
          <w:szCs w:val="20"/>
        </w:rPr>
        <w:t>記</w:t>
      </w:r>
    </w:p>
    <w:p w:rsidR="005659C9" w:rsidRPr="00CB36F5" w:rsidRDefault="005659C9" w:rsidP="005659C9">
      <w:pPr>
        <w:wordWrap w:val="0"/>
        <w:overflowPunct/>
        <w:autoSpaceDE w:val="0"/>
        <w:autoSpaceDN w:val="0"/>
        <w:spacing w:line="356" w:lineRule="exact"/>
        <w:jc w:val="center"/>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80" w:lineRule="exact"/>
        <w:textAlignment w:val="auto"/>
        <w:rPr>
          <w:rFonts w:asciiTheme="minorEastAsia" w:eastAsiaTheme="minorEastAsia" w:hAnsiTheme="minorEastAsia"/>
          <w:color w:val="auto"/>
          <w:sz w:val="20"/>
          <w:szCs w:val="20"/>
        </w:rPr>
      </w:pPr>
      <w:r w:rsidRPr="00CB36F5">
        <w:rPr>
          <w:rFonts w:asciiTheme="minorEastAsia" w:eastAsiaTheme="minorEastAsia" w:hAnsiTheme="minorEastAsia"/>
          <w:color w:val="auto"/>
          <w:spacing w:val="2"/>
          <w:sz w:val="20"/>
          <w:szCs w:val="20"/>
        </w:rPr>
        <w:t xml:space="preserve"> </w:t>
      </w:r>
      <w:r w:rsidR="00CB36F5">
        <w:rPr>
          <w:rFonts w:asciiTheme="minorEastAsia" w:eastAsiaTheme="minorEastAsia" w:hAnsiTheme="minorEastAsia" w:hint="eastAsia"/>
          <w:color w:val="auto"/>
          <w:spacing w:val="5"/>
          <w:sz w:val="20"/>
          <w:szCs w:val="20"/>
        </w:rPr>
        <w:t>１．</w:t>
      </w:r>
      <w:r w:rsidRPr="00CB36F5">
        <w:rPr>
          <w:rFonts w:asciiTheme="minorEastAsia" w:eastAsiaTheme="minorEastAsia" w:hAnsiTheme="minorEastAsia" w:hint="eastAsia"/>
          <w:color w:val="auto"/>
          <w:spacing w:val="5"/>
          <w:sz w:val="20"/>
          <w:szCs w:val="20"/>
        </w:rPr>
        <w:t>補助金の交付決定及び額の確定額</w:t>
      </w:r>
    </w:p>
    <w:p w:rsidR="005659C9" w:rsidRPr="00CB36F5" w:rsidRDefault="005659C9" w:rsidP="005659C9">
      <w:pPr>
        <w:wordWrap w:val="0"/>
        <w:overflowPunct/>
        <w:autoSpaceDE w:val="0"/>
        <w:autoSpaceDN w:val="0"/>
        <w:spacing w:line="120" w:lineRule="exact"/>
        <w:textAlignment w:val="auto"/>
        <w:rPr>
          <w:rFonts w:asciiTheme="minorEastAsia" w:eastAsiaTheme="minorEastAsia" w:hAnsiTheme="minorEastAsia"/>
          <w:color w:val="auto"/>
          <w:sz w:val="20"/>
          <w:szCs w:val="20"/>
        </w:rPr>
      </w:pPr>
    </w:p>
    <w:tbl>
      <w:tblPr>
        <w:tblW w:w="0" w:type="auto"/>
        <w:tblInd w:w="2000" w:type="dxa"/>
        <w:tblLayout w:type="fixed"/>
        <w:tblCellMar>
          <w:left w:w="15" w:type="dxa"/>
          <w:right w:w="15" w:type="dxa"/>
        </w:tblCellMar>
        <w:tblLook w:val="0000" w:firstRow="0" w:lastRow="0" w:firstColumn="0" w:lastColumn="0" w:noHBand="0" w:noVBand="0"/>
      </w:tblPr>
      <w:tblGrid>
        <w:gridCol w:w="5386"/>
      </w:tblGrid>
      <w:tr w:rsidR="005659C9" w:rsidRPr="00CB36F5" w:rsidTr="00C86FA0">
        <w:trPr>
          <w:trHeight w:hRule="exact" w:val="792"/>
        </w:trPr>
        <w:tc>
          <w:tcPr>
            <w:tcW w:w="5386" w:type="dxa"/>
            <w:tcBorders>
              <w:top w:val="single" w:sz="4" w:space="0" w:color="auto"/>
              <w:left w:val="single" w:sz="4" w:space="0" w:color="auto"/>
              <w:bottom w:val="single" w:sz="4" w:space="0" w:color="auto"/>
              <w:right w:val="single" w:sz="4" w:space="0" w:color="auto"/>
            </w:tcBorders>
          </w:tcPr>
          <w:p w:rsidR="005659C9" w:rsidRPr="00CB36F5" w:rsidRDefault="005659C9" w:rsidP="00CB36F5">
            <w:pPr>
              <w:wordWrap w:val="0"/>
              <w:overflowPunct/>
              <w:autoSpaceDE w:val="0"/>
              <w:autoSpaceDN w:val="0"/>
              <w:spacing w:before="117" w:line="237" w:lineRule="exact"/>
              <w:textAlignment w:val="auto"/>
              <w:rPr>
                <w:rFonts w:asciiTheme="minorEastAsia" w:eastAsiaTheme="minorEastAsia" w:hAnsiTheme="minorEastAsia"/>
                <w:color w:val="auto"/>
                <w:sz w:val="20"/>
                <w:szCs w:val="20"/>
              </w:rPr>
            </w:pPr>
          </w:p>
          <w:p w:rsidR="005659C9" w:rsidRPr="00CB36F5" w:rsidRDefault="005659C9" w:rsidP="00CB36F5">
            <w:pPr>
              <w:wordWrap w:val="0"/>
              <w:overflowPunct/>
              <w:autoSpaceDE w:val="0"/>
              <w:autoSpaceDN w:val="0"/>
              <w:spacing w:line="356" w:lineRule="exact"/>
              <w:jc w:val="center"/>
              <w:textAlignment w:val="auto"/>
              <w:rPr>
                <w:rFonts w:asciiTheme="minorEastAsia" w:eastAsiaTheme="minorEastAsia" w:hAnsiTheme="minorEastAsia"/>
                <w:color w:val="auto"/>
                <w:sz w:val="20"/>
                <w:szCs w:val="20"/>
              </w:rPr>
            </w:pPr>
            <w:r w:rsidRPr="00CB36F5">
              <w:rPr>
                <w:rFonts w:asciiTheme="minorEastAsia" w:eastAsiaTheme="minorEastAsia" w:hAnsiTheme="minorEastAsia" w:cs="Century"/>
                <w:color w:val="auto"/>
                <w:spacing w:val="2"/>
                <w:sz w:val="20"/>
                <w:szCs w:val="20"/>
              </w:rPr>
              <w:t xml:space="preserve"> </w:t>
            </w:r>
            <w:r w:rsidRPr="00CB36F5">
              <w:rPr>
                <w:rFonts w:asciiTheme="minorEastAsia" w:eastAsiaTheme="minorEastAsia" w:hAnsiTheme="minorEastAsia" w:hint="eastAsia"/>
                <w:color w:val="auto"/>
                <w:spacing w:val="5"/>
                <w:sz w:val="20"/>
                <w:szCs w:val="20"/>
              </w:rPr>
              <w:t>金</w:t>
            </w:r>
            <w:r w:rsidRPr="00CB36F5">
              <w:rPr>
                <w:rFonts w:asciiTheme="minorEastAsia" w:eastAsiaTheme="minorEastAsia" w:hAnsiTheme="minorEastAsia"/>
                <w:color w:val="auto"/>
                <w:spacing w:val="2"/>
                <w:sz w:val="20"/>
                <w:szCs w:val="20"/>
              </w:rPr>
              <w:t xml:space="preserve">          </w:t>
            </w:r>
            <w:r w:rsidR="00C86FA0">
              <w:rPr>
                <w:rFonts w:asciiTheme="minorEastAsia" w:eastAsiaTheme="minorEastAsia" w:hAnsiTheme="minorEastAsia"/>
                <w:color w:val="auto"/>
                <w:spacing w:val="2"/>
                <w:sz w:val="20"/>
                <w:szCs w:val="20"/>
              </w:rPr>
              <w:t xml:space="preserve">                       </w:t>
            </w:r>
            <w:r w:rsidRPr="00CB36F5">
              <w:rPr>
                <w:rFonts w:asciiTheme="minorEastAsia" w:eastAsiaTheme="minorEastAsia" w:hAnsiTheme="minorEastAsia"/>
                <w:color w:val="auto"/>
                <w:spacing w:val="2"/>
                <w:sz w:val="20"/>
                <w:szCs w:val="20"/>
              </w:rPr>
              <w:t xml:space="preserve">   </w:t>
            </w:r>
            <w:r w:rsidRPr="00CB36F5">
              <w:rPr>
                <w:rFonts w:asciiTheme="minorEastAsia" w:eastAsiaTheme="minorEastAsia" w:hAnsiTheme="minorEastAsia" w:hint="eastAsia"/>
                <w:color w:val="auto"/>
                <w:spacing w:val="5"/>
                <w:sz w:val="20"/>
                <w:szCs w:val="20"/>
              </w:rPr>
              <w:t>円</w:t>
            </w:r>
          </w:p>
        </w:tc>
      </w:tr>
    </w:tbl>
    <w:p w:rsidR="005659C9" w:rsidRPr="00CB36F5" w:rsidRDefault="005659C9" w:rsidP="005659C9">
      <w:pPr>
        <w:wordWrap w:val="0"/>
        <w:overflowPunct/>
        <w:autoSpaceDE w:val="0"/>
        <w:autoSpaceDN w:val="0"/>
        <w:spacing w:line="200" w:lineRule="exact"/>
        <w:textAlignment w:val="auto"/>
        <w:rPr>
          <w:rFonts w:asciiTheme="minorEastAsia" w:eastAsiaTheme="minorEastAsia" w:hAnsiTheme="minorEastAsia"/>
          <w:color w:val="auto"/>
          <w:sz w:val="20"/>
          <w:szCs w:val="20"/>
        </w:rPr>
      </w:pPr>
    </w:p>
    <w:p w:rsidR="005659C9" w:rsidRPr="00CB36F5" w:rsidRDefault="005659C9" w:rsidP="005659C9">
      <w:pPr>
        <w:wordWrap w:val="0"/>
        <w:overflowPunct/>
        <w:autoSpaceDE w:val="0"/>
        <w:autoSpaceDN w:val="0"/>
        <w:spacing w:line="200" w:lineRule="exact"/>
        <w:textAlignment w:val="auto"/>
        <w:rPr>
          <w:rFonts w:asciiTheme="minorEastAsia" w:eastAsiaTheme="minorEastAsia" w:hAnsiTheme="minorEastAsia"/>
          <w:color w:val="auto"/>
          <w:sz w:val="20"/>
          <w:szCs w:val="20"/>
        </w:rPr>
      </w:pPr>
    </w:p>
    <w:p w:rsidR="005659C9" w:rsidRPr="00CB36F5" w:rsidRDefault="00CB36F5" w:rsidP="005659C9">
      <w:pPr>
        <w:wordWrap w:val="0"/>
        <w:overflowPunct/>
        <w:autoSpaceDE w:val="0"/>
        <w:autoSpaceDN w:val="0"/>
        <w:spacing w:line="237" w:lineRule="exact"/>
        <w:ind w:firstLineChars="50" w:firstLine="105"/>
        <w:textAlignment w:val="auto"/>
        <w:rPr>
          <w:rFonts w:asciiTheme="minorEastAsia" w:eastAsiaTheme="minorEastAsia" w:hAnsiTheme="minorEastAsia"/>
          <w:color w:val="auto"/>
          <w:spacing w:val="5"/>
          <w:sz w:val="20"/>
          <w:szCs w:val="20"/>
        </w:rPr>
      </w:pPr>
      <w:r>
        <w:rPr>
          <w:rFonts w:asciiTheme="minorEastAsia" w:eastAsiaTheme="minorEastAsia" w:hAnsiTheme="minorEastAsia" w:hint="eastAsia"/>
          <w:color w:val="auto"/>
          <w:spacing w:val="5"/>
          <w:sz w:val="20"/>
          <w:szCs w:val="20"/>
        </w:rPr>
        <w:t>２．</w:t>
      </w:r>
      <w:r w:rsidR="005659C9" w:rsidRPr="00CB36F5">
        <w:rPr>
          <w:rFonts w:asciiTheme="minorEastAsia" w:eastAsiaTheme="minorEastAsia" w:hAnsiTheme="minorEastAsia" w:hint="eastAsia"/>
          <w:color w:val="auto"/>
          <w:spacing w:val="5"/>
          <w:sz w:val="20"/>
          <w:szCs w:val="20"/>
        </w:rPr>
        <w:t xml:space="preserve">　補助金の交付条件</w:t>
      </w:r>
    </w:p>
    <w:p w:rsidR="00CB36F5" w:rsidRPr="00CB36F5" w:rsidRDefault="00CB36F5" w:rsidP="00CB36F5">
      <w:pPr>
        <w:overflowPunct/>
        <w:adjustRightInd/>
        <w:spacing w:line="300" w:lineRule="exact"/>
        <w:ind w:left="400" w:hangingChars="200" w:hanging="400"/>
        <w:textAlignment w:val="auto"/>
        <w:rPr>
          <w:rFonts w:asciiTheme="minorEastAsia" w:eastAsiaTheme="minorEastAsia" w:hAnsiTheme="minorEastAsia" w:cstheme="minorBidi"/>
          <w:color w:val="000000" w:themeColor="text1"/>
          <w:kern w:val="2"/>
          <w:sz w:val="20"/>
          <w:szCs w:val="20"/>
        </w:rPr>
      </w:pPr>
      <w:r w:rsidRPr="00CB36F5">
        <w:rPr>
          <w:rFonts w:asciiTheme="minorEastAsia" w:eastAsiaTheme="minorEastAsia" w:hAnsiTheme="minorEastAsia" w:cstheme="minorBidi" w:hint="eastAsia"/>
          <w:color w:val="000000" w:themeColor="text1"/>
          <w:kern w:val="2"/>
          <w:sz w:val="20"/>
          <w:szCs w:val="20"/>
        </w:rPr>
        <w:t>（１）補助事業の執行にあたっては、規則及びこの要綱の定めるところに従うこと。</w:t>
      </w:r>
    </w:p>
    <w:p w:rsidR="00CB36F5" w:rsidRPr="00C86FA0" w:rsidRDefault="00CB36F5" w:rsidP="00C86FA0">
      <w:pPr>
        <w:overflowPunct/>
        <w:adjustRightInd/>
        <w:spacing w:line="300" w:lineRule="exact"/>
        <w:ind w:left="600" w:hangingChars="300" w:hanging="600"/>
        <w:textAlignment w:val="auto"/>
        <w:rPr>
          <w:rFonts w:asciiTheme="minorEastAsia" w:eastAsiaTheme="minorEastAsia" w:hAnsiTheme="minorEastAsia" w:cs="Times New Roman"/>
          <w:color w:val="auto"/>
          <w:kern w:val="2"/>
          <w:sz w:val="20"/>
          <w:szCs w:val="20"/>
        </w:rPr>
      </w:pPr>
      <w:r w:rsidRPr="00CB36F5">
        <w:rPr>
          <w:rFonts w:asciiTheme="minorEastAsia" w:eastAsiaTheme="minorEastAsia" w:hAnsiTheme="minorEastAsia" w:cstheme="minorBidi" w:hint="eastAsia"/>
          <w:color w:val="auto"/>
          <w:kern w:val="2"/>
          <w:sz w:val="20"/>
          <w:szCs w:val="20"/>
        </w:rPr>
        <w:t>（２）</w:t>
      </w:r>
      <w:r w:rsidRPr="00CB36F5">
        <w:rPr>
          <w:rFonts w:asciiTheme="minorEastAsia" w:eastAsiaTheme="minorEastAsia" w:hAnsiTheme="minorEastAsia" w:cs="Times New Roman" w:hint="eastAsia"/>
          <w:color w:val="auto"/>
          <w:kern w:val="2"/>
          <w:sz w:val="20"/>
          <w:szCs w:val="20"/>
        </w:rPr>
        <w:t>補助事業の収支に関する帳簿を備え、領収書等関係書類を整理し、並びにこれらの帳簿及び書類を</w:t>
      </w:r>
      <w:bookmarkStart w:id="0" w:name="_GoBack"/>
      <w:bookmarkEnd w:id="0"/>
      <w:r w:rsidRPr="00CB36F5">
        <w:rPr>
          <w:rFonts w:asciiTheme="minorEastAsia" w:eastAsiaTheme="minorEastAsia" w:hAnsiTheme="minorEastAsia" w:cs="Times New Roman" w:hint="eastAsia"/>
          <w:color w:val="auto"/>
          <w:kern w:val="2"/>
          <w:sz w:val="20"/>
          <w:szCs w:val="20"/>
        </w:rPr>
        <w:t>補助金の交付を受けた年度終了後５年間保管しなければならないこと。</w:t>
      </w:r>
    </w:p>
    <w:sectPr w:rsidR="00CB36F5" w:rsidRPr="00C86FA0" w:rsidSect="005659C9">
      <w:footerReference w:type="even" r:id="rId6"/>
      <w:pgSz w:w="11906" w:h="16838" w:code="9"/>
      <w:pgMar w:top="851" w:right="1134" w:bottom="851" w:left="1418" w:header="720" w:footer="720" w:gutter="0"/>
      <w:pgNumType w:start="16"/>
      <w:cols w:space="720"/>
      <w:noEndnote/>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F5" w:rsidRDefault="00CB36F5" w:rsidP="00C445D6">
      <w:r>
        <w:separator/>
      </w:r>
    </w:p>
  </w:endnote>
  <w:endnote w:type="continuationSeparator" w:id="0">
    <w:p w:rsidR="00CB36F5" w:rsidRDefault="00CB36F5" w:rsidP="00C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F5" w:rsidRDefault="00CB36F5" w:rsidP="00CB36F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6F5" w:rsidRDefault="00CB36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F5" w:rsidRDefault="00CB36F5" w:rsidP="00C445D6">
      <w:r>
        <w:separator/>
      </w:r>
    </w:p>
  </w:footnote>
  <w:footnote w:type="continuationSeparator" w:id="0">
    <w:p w:rsidR="00CB36F5" w:rsidRDefault="00CB36F5" w:rsidP="00C4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2"/>
    <w:rsid w:val="000F0E38"/>
    <w:rsid w:val="00361280"/>
    <w:rsid w:val="00441AE4"/>
    <w:rsid w:val="00502172"/>
    <w:rsid w:val="005659C9"/>
    <w:rsid w:val="00673A92"/>
    <w:rsid w:val="006C6612"/>
    <w:rsid w:val="00803BC7"/>
    <w:rsid w:val="00A53F40"/>
    <w:rsid w:val="00B1451C"/>
    <w:rsid w:val="00BC568F"/>
    <w:rsid w:val="00C445D6"/>
    <w:rsid w:val="00C86FA0"/>
    <w:rsid w:val="00CB36F5"/>
    <w:rsid w:val="00DE7AE9"/>
    <w:rsid w:val="00E67BD4"/>
    <w:rsid w:val="00F5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94F06A"/>
  <w15:docId w15:val="{39439061-2AF4-4CD0-A92C-ECE19B79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12"/>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51C"/>
    <w:pPr>
      <w:widowControl w:val="0"/>
      <w:wordWrap w:val="0"/>
      <w:autoSpaceDE w:val="0"/>
      <w:autoSpaceDN w:val="0"/>
      <w:adjustRightInd w:val="0"/>
      <w:spacing w:line="356" w:lineRule="exact"/>
      <w:jc w:val="both"/>
    </w:pPr>
    <w:rPr>
      <w:rFonts w:ascii="ＭＳ 明朝" w:eastAsia="ＭＳ 明朝" w:hAnsi="Century" w:cs="ＭＳ 明朝"/>
      <w:spacing w:val="5"/>
      <w:kern w:val="0"/>
      <w:sz w:val="24"/>
      <w:szCs w:val="24"/>
    </w:rPr>
  </w:style>
  <w:style w:type="paragraph" w:styleId="a4">
    <w:name w:val="header"/>
    <w:basedOn w:val="a"/>
    <w:link w:val="a5"/>
    <w:uiPriority w:val="99"/>
    <w:unhideWhenUsed/>
    <w:rsid w:val="00C445D6"/>
    <w:pPr>
      <w:tabs>
        <w:tab w:val="center" w:pos="4252"/>
        <w:tab w:val="right" w:pos="8504"/>
      </w:tabs>
      <w:snapToGrid w:val="0"/>
    </w:pPr>
  </w:style>
  <w:style w:type="character" w:customStyle="1" w:styleId="a5">
    <w:name w:val="ヘッダー (文字)"/>
    <w:basedOn w:val="a0"/>
    <w:link w:val="a4"/>
    <w:uiPriority w:val="99"/>
    <w:rsid w:val="00C445D6"/>
    <w:rPr>
      <w:rFonts w:ascii="ＭＳ 明朝" w:eastAsia="ＭＳ 明朝" w:hAnsi="ＭＳ 明朝" w:cs="ＭＳ 明朝"/>
      <w:color w:val="000000"/>
      <w:kern w:val="0"/>
      <w:sz w:val="22"/>
    </w:rPr>
  </w:style>
  <w:style w:type="paragraph" w:styleId="a6">
    <w:name w:val="footer"/>
    <w:basedOn w:val="a"/>
    <w:link w:val="a7"/>
    <w:unhideWhenUsed/>
    <w:rsid w:val="00C445D6"/>
    <w:pPr>
      <w:tabs>
        <w:tab w:val="center" w:pos="4252"/>
        <w:tab w:val="right" w:pos="8504"/>
      </w:tabs>
      <w:snapToGrid w:val="0"/>
    </w:pPr>
  </w:style>
  <w:style w:type="character" w:customStyle="1" w:styleId="a7">
    <w:name w:val="フッター (文字)"/>
    <w:basedOn w:val="a0"/>
    <w:link w:val="a6"/>
    <w:uiPriority w:val="99"/>
    <w:rsid w:val="00C445D6"/>
    <w:rPr>
      <w:rFonts w:ascii="ＭＳ 明朝" w:eastAsia="ＭＳ 明朝" w:hAnsi="ＭＳ 明朝" w:cs="ＭＳ 明朝"/>
      <w:color w:val="000000"/>
      <w:kern w:val="0"/>
      <w:sz w:val="22"/>
    </w:rPr>
  </w:style>
  <w:style w:type="character" w:styleId="a8">
    <w:name w:val="page number"/>
    <w:basedOn w:val="a0"/>
    <w:rsid w:val="0056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131989</dc:creator>
  <cp:lastModifiedBy>103683</cp:lastModifiedBy>
  <cp:revision>14</cp:revision>
  <dcterms:created xsi:type="dcterms:W3CDTF">2020-02-27T02:54:00Z</dcterms:created>
  <dcterms:modified xsi:type="dcterms:W3CDTF">2021-03-01T04:36:00Z</dcterms:modified>
</cp:coreProperties>
</file>