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F083" w14:textId="720CC365" w:rsidR="00005862" w:rsidRPr="00005862" w:rsidRDefault="00005862" w:rsidP="00005862">
      <w:pPr>
        <w:rPr>
          <w:rFonts w:ascii="ＭＳ 明朝" w:eastAsia="ＭＳ 明朝" w:hAnsi="ＭＳ 明朝"/>
          <w:sz w:val="28"/>
          <w:szCs w:val="28"/>
        </w:rPr>
      </w:pPr>
      <w:r w:rsidRPr="00005862">
        <w:rPr>
          <w:rFonts w:ascii="ＭＳ 明朝" w:eastAsia="ＭＳ 明朝" w:hAnsi="ＭＳ 明朝"/>
        </w:rPr>
        <w:t xml:space="preserve">                            </w:t>
      </w:r>
      <w:r w:rsidRPr="00005862">
        <w:rPr>
          <w:rFonts w:ascii="ＭＳ 明朝" w:eastAsia="ＭＳ 明朝" w:hAnsi="ＭＳ 明朝"/>
          <w:sz w:val="28"/>
          <w:szCs w:val="28"/>
        </w:rPr>
        <w:t>仕　　様　　書</w:t>
      </w:r>
    </w:p>
    <w:p w14:paraId="26C8C6DF" w14:textId="6EB0F459" w:rsidR="00005862" w:rsidRPr="00005862" w:rsidRDefault="00005862" w:rsidP="00005862">
      <w:pPr>
        <w:rPr>
          <w:rFonts w:ascii="ＭＳ 明朝" w:eastAsia="ＭＳ 明朝" w:hAnsi="ＭＳ 明朝"/>
        </w:rPr>
      </w:pPr>
      <w:r w:rsidRPr="00005862">
        <w:rPr>
          <w:rFonts w:ascii="ＭＳ 明朝" w:eastAsia="ＭＳ 明朝" w:hAnsi="ＭＳ 明朝"/>
        </w:rPr>
        <w:t xml:space="preserve">  この仕様書は、和歌山県果樹試験場うめ研究所庁舎清掃委託を受託者が履行するために必要な事項を定めるものとする。</w:t>
      </w:r>
    </w:p>
    <w:p w14:paraId="7F822450" w14:textId="618FEE71" w:rsidR="00005862" w:rsidRPr="00005862" w:rsidRDefault="00005862" w:rsidP="00005862">
      <w:pPr>
        <w:rPr>
          <w:rFonts w:ascii="ＭＳ 明朝" w:eastAsia="ＭＳ 明朝" w:hAnsi="ＭＳ 明朝"/>
        </w:rPr>
      </w:pPr>
      <w:r w:rsidRPr="00005862">
        <w:rPr>
          <w:rFonts w:ascii="ＭＳ 明朝" w:eastAsia="ＭＳ 明朝" w:hAnsi="ＭＳ 明朝" w:hint="eastAsia"/>
        </w:rPr>
        <w:t>１　事業年度及び業務名　令和８年度和歌山県果樹試験場うめ研究所庁舎清掃業務</w:t>
      </w:r>
    </w:p>
    <w:p w14:paraId="3EB7FFF5"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２　業務履行場所　日高郡みなべ町東本庄</w:t>
      </w:r>
      <w:r w:rsidRPr="00005862">
        <w:rPr>
          <w:rFonts w:ascii="ＭＳ 明朝" w:eastAsia="ＭＳ 明朝" w:hAnsi="ＭＳ 明朝"/>
        </w:rPr>
        <w:t>1416-7　和歌山県果樹試験場うめ研究所</w:t>
      </w:r>
    </w:p>
    <w:p w14:paraId="33E32D40"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 xml:space="preserve">　　（詳細は別紙のとおり）</w:t>
      </w:r>
    </w:p>
    <w:p w14:paraId="2D4BC286"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３　業務内容</w:t>
      </w:r>
    </w:p>
    <w:p w14:paraId="4E725317" w14:textId="77777777" w:rsidR="00005862" w:rsidRPr="00005862" w:rsidRDefault="00005862" w:rsidP="00005862">
      <w:pPr>
        <w:ind w:left="708" w:hangingChars="322" w:hanging="708"/>
        <w:rPr>
          <w:rFonts w:ascii="ＭＳ 明朝" w:eastAsia="ＭＳ 明朝" w:hAnsi="ＭＳ 明朝"/>
        </w:rPr>
      </w:pPr>
      <w:r w:rsidRPr="00005862">
        <w:rPr>
          <w:rFonts w:ascii="ＭＳ 明朝" w:eastAsia="ＭＳ 明朝" w:hAnsi="ＭＳ 明朝" w:hint="eastAsia"/>
        </w:rPr>
        <w:t>（１）うめ研究所本館の風除室</w:t>
      </w:r>
      <w:r w:rsidRPr="00005862">
        <w:rPr>
          <w:rFonts w:ascii="ＭＳ 明朝" w:eastAsia="ＭＳ 明朝" w:hAnsi="ＭＳ 明朝"/>
        </w:rPr>
        <w:t>(玄関)、ホール、廊下の除塵を行う。（風除室(玄関)は掃き清掃、ホールおよび廊下は掃き清掃及びモップによる拭き取りを行う。）</w:t>
      </w:r>
    </w:p>
    <w:p w14:paraId="12EA6CFB"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（２）うめ研究所本館および営農管理棟のトイレ、洗面所の清掃を行う。</w:t>
      </w:r>
    </w:p>
    <w:p w14:paraId="46638192"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 xml:space="preserve">　　①床：全面拭き（デッキブラシで洗浄を行う。）</w:t>
      </w:r>
    </w:p>
    <w:p w14:paraId="726E9434" w14:textId="77777777" w:rsidR="00005862" w:rsidRPr="00005862" w:rsidRDefault="00005862" w:rsidP="00005862">
      <w:pPr>
        <w:ind w:left="1276" w:hangingChars="580" w:hanging="1276"/>
        <w:rPr>
          <w:rFonts w:ascii="ＭＳ 明朝" w:eastAsia="ＭＳ 明朝" w:hAnsi="ＭＳ 明朝"/>
        </w:rPr>
      </w:pPr>
      <w:r w:rsidRPr="00005862">
        <w:rPr>
          <w:rFonts w:ascii="ＭＳ 明朝" w:eastAsia="ＭＳ 明朝" w:hAnsi="ＭＳ 明朝" w:hint="eastAsia"/>
        </w:rPr>
        <w:t xml:space="preserve">　　②便器：洗浄（ブラシで清掃しぞうきんで拭く。汚れがひどい場合は適正な洗剤を用いて洗浄しぞうきんで拭く。）</w:t>
      </w:r>
    </w:p>
    <w:p w14:paraId="17388AC0" w14:textId="77777777" w:rsidR="00005862" w:rsidRPr="00005862" w:rsidRDefault="00005862" w:rsidP="00005862">
      <w:pPr>
        <w:rPr>
          <w:rFonts w:ascii="ＭＳ 明朝" w:eastAsia="ＭＳ 明朝" w:hAnsi="ＭＳ 明朝"/>
        </w:rPr>
      </w:pPr>
      <w:r w:rsidRPr="00005862">
        <w:rPr>
          <w:rFonts w:ascii="ＭＳ 明朝" w:eastAsia="ＭＳ 明朝" w:hAnsi="ＭＳ 明朝"/>
        </w:rPr>
        <w:t xml:space="preserve">    ③扉、壁：部分拭き（壁は目の高さ位まで、ぞうきんで拭く。）</w:t>
      </w:r>
    </w:p>
    <w:p w14:paraId="6F2FA4F7" w14:textId="77777777" w:rsidR="00005862" w:rsidRPr="00005862" w:rsidRDefault="00005862" w:rsidP="00005862">
      <w:pPr>
        <w:rPr>
          <w:rFonts w:ascii="ＭＳ 明朝" w:eastAsia="ＭＳ 明朝" w:hAnsi="ＭＳ 明朝"/>
        </w:rPr>
      </w:pPr>
      <w:r w:rsidRPr="00005862">
        <w:rPr>
          <w:rFonts w:ascii="ＭＳ 明朝" w:eastAsia="ＭＳ 明朝" w:hAnsi="ＭＳ 明朝"/>
        </w:rPr>
        <w:t xml:space="preserve">    ④洗面台、水栓、鏡等：拭き（洗面ボールとその周辺及び鏡はぞうきんで拭く。）</w:t>
      </w:r>
    </w:p>
    <w:p w14:paraId="11D880EF" w14:textId="77777777" w:rsidR="00005862" w:rsidRPr="00005862" w:rsidRDefault="00005862" w:rsidP="00005862">
      <w:pPr>
        <w:rPr>
          <w:rFonts w:ascii="ＭＳ 明朝" w:eastAsia="ＭＳ 明朝" w:hAnsi="ＭＳ 明朝"/>
        </w:rPr>
      </w:pPr>
      <w:r w:rsidRPr="00005862">
        <w:rPr>
          <w:rFonts w:ascii="ＭＳ 明朝" w:eastAsia="ＭＳ 明朝" w:hAnsi="ＭＳ 明朝"/>
        </w:rPr>
        <w:t xml:space="preserve">    ⑤汚物容器等：汚物収集（汚物入れ及びゴミ箱の内容物を収集する。）</w:t>
      </w:r>
    </w:p>
    <w:p w14:paraId="39D70533" w14:textId="77777777" w:rsidR="00005862" w:rsidRPr="00005862" w:rsidRDefault="00005862" w:rsidP="00005862">
      <w:pPr>
        <w:rPr>
          <w:rFonts w:ascii="ＭＳ 明朝" w:eastAsia="ＭＳ 明朝" w:hAnsi="ＭＳ 明朝"/>
        </w:rPr>
      </w:pPr>
      <w:r w:rsidRPr="00005862">
        <w:rPr>
          <w:rFonts w:ascii="ＭＳ 明朝" w:eastAsia="ＭＳ 明朝" w:hAnsi="ＭＳ 明朝"/>
        </w:rPr>
        <w:t xml:space="preserve">    ⑥衛生消耗品：補充・交換（トイレットペーパーを補充する。）</w:t>
      </w:r>
    </w:p>
    <w:p w14:paraId="08EF4E19" w14:textId="77777777" w:rsidR="00005862" w:rsidRPr="00005862" w:rsidRDefault="00005862" w:rsidP="00005862">
      <w:pPr>
        <w:ind w:leftChars="1" w:left="708" w:hangingChars="321" w:hanging="706"/>
        <w:rPr>
          <w:rFonts w:ascii="ＭＳ 明朝" w:eastAsia="ＭＳ 明朝" w:hAnsi="ＭＳ 明朝"/>
        </w:rPr>
      </w:pPr>
      <w:r w:rsidRPr="00005862">
        <w:rPr>
          <w:rFonts w:ascii="ＭＳ 明朝" w:eastAsia="ＭＳ 明朝" w:hAnsi="ＭＳ 明朝" w:hint="eastAsia"/>
        </w:rPr>
        <w:t>（３）上記の業務を月曜日から金曜日の間に毎週１回実施する。原則として、９時から１２時の間に遂行すること。</w:t>
      </w:r>
    </w:p>
    <w:p w14:paraId="5F93BD04" w14:textId="77777777" w:rsidR="00005862" w:rsidRPr="00005862" w:rsidRDefault="00005862" w:rsidP="00005862">
      <w:pPr>
        <w:ind w:left="671" w:hangingChars="305" w:hanging="671"/>
        <w:rPr>
          <w:rFonts w:ascii="ＭＳ 明朝" w:eastAsia="ＭＳ 明朝" w:hAnsi="ＭＳ 明朝"/>
        </w:rPr>
      </w:pPr>
      <w:r w:rsidRPr="00005862">
        <w:rPr>
          <w:rFonts w:ascii="ＭＳ 明朝" w:eastAsia="ＭＳ 明朝" w:hAnsi="ＭＳ 明朝" w:hint="eastAsia"/>
        </w:rPr>
        <w:t>（４）上記業務を遂行する上で必要となる機材等は、施設に備え付けの清掃用具を使用することができる。衛生消耗品（トイレットペーパー、液体石けん、トイレ洗剤等）は委託者が提供する。</w:t>
      </w:r>
    </w:p>
    <w:p w14:paraId="41C73B8A"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（５）作業中は指導員が作業について指導監督すること。</w:t>
      </w:r>
    </w:p>
    <w:p w14:paraId="1343E4FE" w14:textId="1DE0D286" w:rsidR="00005862" w:rsidRPr="00005862" w:rsidRDefault="00005862" w:rsidP="00005862">
      <w:pPr>
        <w:ind w:left="425" w:hangingChars="193" w:hanging="425"/>
        <w:rPr>
          <w:rFonts w:ascii="ＭＳ 明朝" w:eastAsia="ＭＳ 明朝" w:hAnsi="ＭＳ 明朝"/>
        </w:rPr>
      </w:pPr>
      <w:r w:rsidRPr="00005862">
        <w:rPr>
          <w:rFonts w:ascii="ＭＳ 明朝" w:eastAsia="ＭＳ 明朝" w:hAnsi="ＭＳ 明朝" w:hint="eastAsia"/>
        </w:rPr>
        <w:t>４　契約期間　令和</w:t>
      </w:r>
      <w:r>
        <w:rPr>
          <w:rFonts w:ascii="ＭＳ 明朝" w:eastAsia="ＭＳ 明朝" w:hAnsi="ＭＳ 明朝" w:hint="eastAsia"/>
        </w:rPr>
        <w:t>８</w:t>
      </w:r>
      <w:r w:rsidRPr="00005862">
        <w:rPr>
          <w:rFonts w:ascii="ＭＳ 明朝" w:eastAsia="ＭＳ 明朝" w:hAnsi="ＭＳ 明朝" w:hint="eastAsia"/>
        </w:rPr>
        <w:t>年４月１日から令和</w:t>
      </w:r>
      <w:r>
        <w:rPr>
          <w:rFonts w:ascii="ＭＳ 明朝" w:eastAsia="ＭＳ 明朝" w:hAnsi="ＭＳ 明朝" w:hint="eastAsia"/>
        </w:rPr>
        <w:t>９</w:t>
      </w:r>
      <w:r w:rsidRPr="00005862">
        <w:rPr>
          <w:rFonts w:ascii="ＭＳ 明朝" w:eastAsia="ＭＳ 明朝" w:hAnsi="ＭＳ 明朝" w:hint="eastAsia"/>
        </w:rPr>
        <w:t>年３月３１日まで（和歌山県の休日を定める条例（平成元年和歌山県条例第３９号）に規定する県の休日を除く。）</w:t>
      </w:r>
    </w:p>
    <w:p w14:paraId="2EB49F2B"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lastRenderedPageBreak/>
        <w:t>５　報告等　毎週一回の清掃日に、日報を作成し担当者の確認を得ること。</w:t>
      </w:r>
    </w:p>
    <w:p w14:paraId="624B059E" w14:textId="77777777" w:rsidR="00005862" w:rsidRDefault="00005862" w:rsidP="00005862">
      <w:pPr>
        <w:rPr>
          <w:rFonts w:ascii="ＭＳ 明朝" w:eastAsia="ＭＳ 明朝" w:hAnsi="ＭＳ 明朝"/>
        </w:rPr>
      </w:pPr>
      <w:r w:rsidRPr="00005862">
        <w:rPr>
          <w:rFonts w:ascii="ＭＳ 明朝" w:eastAsia="ＭＳ 明朝" w:hAnsi="ＭＳ 明朝"/>
        </w:rPr>
        <w:t xml:space="preserve">            （様式は委託者で用意）</w:t>
      </w:r>
    </w:p>
    <w:p w14:paraId="56E88258" w14:textId="77777777" w:rsidR="00FC24EC" w:rsidRDefault="00356E82" w:rsidP="00FC24EC">
      <w:pPr>
        <w:ind w:left="2266" w:hangingChars="1030" w:hanging="2266"/>
        <w:rPr>
          <w:rFonts w:ascii="ＭＳ 明朝" w:eastAsia="ＭＳ 明朝" w:hAnsi="ＭＳ 明朝"/>
        </w:rPr>
      </w:pPr>
      <w:r>
        <w:rPr>
          <w:rFonts w:ascii="ＭＳ 明朝" w:eastAsia="ＭＳ 明朝" w:hAnsi="ＭＳ 明朝" w:hint="eastAsia"/>
        </w:rPr>
        <w:t xml:space="preserve">６　</w:t>
      </w:r>
      <w:r w:rsidRPr="00356E82">
        <w:rPr>
          <w:rFonts w:ascii="ＭＳ 明朝" w:eastAsia="ＭＳ 明朝" w:hAnsi="ＭＳ 明朝" w:hint="eastAsia"/>
        </w:rPr>
        <w:t>再委託について</w:t>
      </w:r>
      <w:r>
        <w:rPr>
          <w:rFonts w:ascii="ＭＳ 明朝" w:eastAsia="ＭＳ 明朝" w:hAnsi="ＭＳ 明朝" w:hint="eastAsia"/>
        </w:rPr>
        <w:t xml:space="preserve">　</w:t>
      </w:r>
      <w:r w:rsidRPr="00356E82">
        <w:rPr>
          <w:rFonts w:ascii="ＭＳ 明朝" w:eastAsia="ＭＳ 明朝" w:hAnsi="ＭＳ 明朝"/>
        </w:rPr>
        <w:t xml:space="preserve"> </w:t>
      </w:r>
    </w:p>
    <w:p w14:paraId="5AF8BBE4" w14:textId="0B7D09AA" w:rsidR="00FC24EC" w:rsidRPr="00FC24EC" w:rsidRDefault="00FC24EC" w:rsidP="00FC24EC">
      <w:pPr>
        <w:ind w:left="642" w:hangingChars="292" w:hanging="642"/>
        <w:rPr>
          <w:rFonts w:ascii="ＭＳ 明朝" w:eastAsia="ＭＳ 明朝" w:hAnsi="ＭＳ 明朝"/>
        </w:rPr>
      </w:pPr>
      <w:r w:rsidRPr="00FC24EC">
        <w:rPr>
          <w:rFonts w:ascii="ＭＳ 明朝" w:eastAsia="ＭＳ 明朝" w:hAnsi="ＭＳ 明朝" w:hint="eastAsia"/>
        </w:rPr>
        <w:t>（１）受注者は、この契約の履行について、業務の全部若しくは主要な部分を一括して第三者に委任し又は請け負わせてはいけない。</w:t>
      </w:r>
    </w:p>
    <w:p w14:paraId="1A1D85A6" w14:textId="134CFC70" w:rsidR="00356E82" w:rsidRPr="00005862" w:rsidRDefault="00FC24EC" w:rsidP="00FC24EC">
      <w:pPr>
        <w:ind w:leftChars="-54" w:left="589" w:hangingChars="322" w:hanging="708"/>
        <w:rPr>
          <w:rFonts w:ascii="ＭＳ 明朝" w:eastAsia="ＭＳ 明朝" w:hAnsi="ＭＳ 明朝"/>
        </w:rPr>
      </w:pPr>
      <w:r w:rsidRPr="00FC24EC">
        <w:rPr>
          <w:rFonts w:ascii="ＭＳ 明朝" w:eastAsia="ＭＳ 明朝" w:hAnsi="ＭＳ 明朝"/>
        </w:rPr>
        <w:t xml:space="preserve"> （２）業務の一部を第三者に再委託する場合は、あらかじめ発注者に対して再委託承認申請書を提出し、承認を得なければならない。</w:t>
      </w:r>
    </w:p>
    <w:p w14:paraId="732365CC" w14:textId="5EA6A286" w:rsidR="00005862" w:rsidRPr="00005862" w:rsidRDefault="00356E82" w:rsidP="00005862">
      <w:pPr>
        <w:rPr>
          <w:rFonts w:ascii="ＭＳ 明朝" w:eastAsia="ＭＳ 明朝" w:hAnsi="ＭＳ 明朝"/>
        </w:rPr>
      </w:pPr>
      <w:r>
        <w:rPr>
          <w:rFonts w:ascii="ＭＳ 明朝" w:eastAsia="ＭＳ 明朝" w:hAnsi="ＭＳ 明朝" w:hint="eastAsia"/>
        </w:rPr>
        <w:t>７</w:t>
      </w:r>
      <w:r w:rsidR="00005862" w:rsidRPr="00005862">
        <w:rPr>
          <w:rFonts w:ascii="ＭＳ 明朝" w:eastAsia="ＭＳ 明朝" w:hAnsi="ＭＳ 明朝" w:hint="eastAsia"/>
        </w:rPr>
        <w:t xml:space="preserve">　その他</w:t>
      </w:r>
    </w:p>
    <w:p w14:paraId="3005366D"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（１）業務は果樹試験場うめ研究所職員と十分連絡を取って遂行すること。</w:t>
      </w:r>
    </w:p>
    <w:p w14:paraId="5305BC0D" w14:textId="77777777" w:rsidR="00005862" w:rsidRPr="00005862" w:rsidRDefault="00005862" w:rsidP="00005862">
      <w:pPr>
        <w:ind w:left="642" w:hangingChars="292" w:hanging="642"/>
        <w:rPr>
          <w:rFonts w:ascii="ＭＳ 明朝" w:eastAsia="ＭＳ 明朝" w:hAnsi="ＭＳ 明朝"/>
        </w:rPr>
      </w:pPr>
      <w:r w:rsidRPr="00005862">
        <w:rPr>
          <w:rFonts w:ascii="ＭＳ 明朝" w:eastAsia="ＭＳ 明朝" w:hAnsi="ＭＳ 明朝" w:hint="eastAsia"/>
        </w:rPr>
        <w:t>（２）勤務状況不良、その他の理由により、従事者について果樹試験場うめ研究所が不適当と認める場合は、従事者等の変更について協議できるものとする。</w:t>
      </w:r>
    </w:p>
    <w:p w14:paraId="1E0C315E" w14:textId="77777777" w:rsidR="00005862" w:rsidRPr="00005862" w:rsidRDefault="00005862" w:rsidP="00005862">
      <w:pPr>
        <w:ind w:left="658" w:hangingChars="299" w:hanging="658"/>
        <w:rPr>
          <w:rFonts w:ascii="ＭＳ 明朝" w:eastAsia="ＭＳ 明朝" w:hAnsi="ＭＳ 明朝"/>
        </w:rPr>
      </w:pPr>
      <w:r w:rsidRPr="00005862">
        <w:rPr>
          <w:rFonts w:ascii="ＭＳ 明朝" w:eastAsia="ＭＳ 明朝" w:hAnsi="ＭＳ 明朝" w:hint="eastAsia"/>
        </w:rPr>
        <w:t>（３）本業務の遂行において、業務上当然実施すべき事項については、職員の指示に従うこと。</w:t>
      </w:r>
    </w:p>
    <w:p w14:paraId="54CE932D" w14:textId="77777777" w:rsidR="00005862" w:rsidRPr="00005862" w:rsidRDefault="00005862" w:rsidP="00005862">
      <w:pPr>
        <w:tabs>
          <w:tab w:val="left" w:pos="1134"/>
        </w:tabs>
        <w:ind w:left="642" w:hangingChars="292" w:hanging="642"/>
        <w:rPr>
          <w:rFonts w:ascii="ＭＳ 明朝" w:eastAsia="ＭＳ 明朝" w:hAnsi="ＭＳ 明朝"/>
        </w:rPr>
      </w:pPr>
      <w:r w:rsidRPr="00005862">
        <w:rPr>
          <w:rFonts w:ascii="ＭＳ 明朝" w:eastAsia="ＭＳ 明朝" w:hAnsi="ＭＳ 明朝" w:hint="eastAsia"/>
        </w:rPr>
        <w:t>（４）受託者は、従事者の労働安全衛生に関する労務管理について、関係法令に従って行うこと。</w:t>
      </w:r>
    </w:p>
    <w:p w14:paraId="13F10FC0" w14:textId="7B7B099C" w:rsidR="00005862" w:rsidRPr="00005862" w:rsidRDefault="00005862" w:rsidP="00005862">
      <w:pPr>
        <w:ind w:left="642" w:hangingChars="292" w:hanging="642"/>
        <w:rPr>
          <w:rFonts w:ascii="ＭＳ 明朝" w:eastAsia="ＭＳ 明朝" w:hAnsi="ＭＳ 明朝"/>
        </w:rPr>
      </w:pPr>
      <w:r w:rsidRPr="00005862">
        <w:rPr>
          <w:rFonts w:ascii="ＭＳ 明朝" w:eastAsia="ＭＳ 明朝" w:hAnsi="ＭＳ 明朝" w:hint="eastAsia"/>
        </w:rPr>
        <w:t>（５）本業務の遂行において、受託者の責めに帰する理由により、施設又は職員もしくは第三者に損害を与えた場合には、受託者においてその損害を賠償するものとする。</w:t>
      </w:r>
    </w:p>
    <w:p w14:paraId="21F5E988" w14:textId="77777777" w:rsidR="00005862" w:rsidRPr="00005862" w:rsidRDefault="00005862" w:rsidP="00005862">
      <w:pPr>
        <w:rPr>
          <w:rFonts w:ascii="ＭＳ 明朝" w:eastAsia="ＭＳ 明朝" w:hAnsi="ＭＳ 明朝"/>
        </w:rPr>
      </w:pPr>
      <w:r w:rsidRPr="00005862">
        <w:rPr>
          <w:rFonts w:ascii="ＭＳ 明朝" w:eastAsia="ＭＳ 明朝" w:hAnsi="ＭＳ 明朝" w:hint="eastAsia"/>
        </w:rPr>
        <w:t>（６）その他必要な事項については、両者協議の上定めるものとする。</w:t>
      </w:r>
    </w:p>
    <w:p w14:paraId="08EE7E45" w14:textId="77777777" w:rsidR="00A76523" w:rsidRPr="00005862" w:rsidRDefault="00A76523">
      <w:pPr>
        <w:rPr>
          <w:rFonts w:ascii="ＭＳ 明朝" w:eastAsia="ＭＳ 明朝" w:hAnsi="ＭＳ 明朝"/>
        </w:rPr>
      </w:pPr>
    </w:p>
    <w:sectPr w:rsidR="00A76523" w:rsidRPr="000058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62"/>
    <w:rsid w:val="00005862"/>
    <w:rsid w:val="00342BF4"/>
    <w:rsid w:val="00356E82"/>
    <w:rsid w:val="005C3E12"/>
    <w:rsid w:val="00717B9A"/>
    <w:rsid w:val="008226BD"/>
    <w:rsid w:val="00A725EA"/>
    <w:rsid w:val="00A76523"/>
    <w:rsid w:val="00FC2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37FD1B"/>
  <w15:chartTrackingRefBased/>
  <w15:docId w15:val="{37765E87-63FD-4281-A936-C8944D3F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8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8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8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58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8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8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8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8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8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8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8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8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58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8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8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8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8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8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862"/>
    <w:pPr>
      <w:spacing w:before="160"/>
      <w:jc w:val="center"/>
    </w:pPr>
    <w:rPr>
      <w:i/>
      <w:iCs/>
      <w:color w:val="404040" w:themeColor="text1" w:themeTint="BF"/>
    </w:rPr>
  </w:style>
  <w:style w:type="character" w:customStyle="1" w:styleId="a8">
    <w:name w:val="引用文 (文字)"/>
    <w:basedOn w:val="a0"/>
    <w:link w:val="a7"/>
    <w:uiPriority w:val="29"/>
    <w:rsid w:val="00005862"/>
    <w:rPr>
      <w:i/>
      <w:iCs/>
      <w:color w:val="404040" w:themeColor="text1" w:themeTint="BF"/>
    </w:rPr>
  </w:style>
  <w:style w:type="paragraph" w:styleId="a9">
    <w:name w:val="List Paragraph"/>
    <w:basedOn w:val="a"/>
    <w:uiPriority w:val="34"/>
    <w:qFormat/>
    <w:rsid w:val="00005862"/>
    <w:pPr>
      <w:ind w:left="720"/>
      <w:contextualSpacing/>
    </w:pPr>
  </w:style>
  <w:style w:type="character" w:styleId="21">
    <w:name w:val="Intense Emphasis"/>
    <w:basedOn w:val="a0"/>
    <w:uiPriority w:val="21"/>
    <w:qFormat/>
    <w:rsid w:val="00005862"/>
    <w:rPr>
      <w:i/>
      <w:iCs/>
      <w:color w:val="0F4761" w:themeColor="accent1" w:themeShade="BF"/>
    </w:rPr>
  </w:style>
  <w:style w:type="paragraph" w:styleId="22">
    <w:name w:val="Intense Quote"/>
    <w:basedOn w:val="a"/>
    <w:next w:val="a"/>
    <w:link w:val="23"/>
    <w:uiPriority w:val="30"/>
    <w:qFormat/>
    <w:rsid w:val="00005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862"/>
    <w:rPr>
      <w:i/>
      <w:iCs/>
      <w:color w:val="0F4761" w:themeColor="accent1" w:themeShade="BF"/>
    </w:rPr>
  </w:style>
  <w:style w:type="character" w:styleId="24">
    <w:name w:val="Intense Reference"/>
    <w:basedOn w:val="a0"/>
    <w:uiPriority w:val="32"/>
    <w:qFormat/>
    <w:rsid w:val="00005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靖久</dc:creator>
  <cp:keywords/>
  <dc:description/>
  <cp:lastModifiedBy>土田 靖久</cp:lastModifiedBy>
  <cp:revision>3</cp:revision>
  <dcterms:created xsi:type="dcterms:W3CDTF">2025-09-17T07:21:00Z</dcterms:created>
  <dcterms:modified xsi:type="dcterms:W3CDTF">2026-02-18T08:48:00Z</dcterms:modified>
</cp:coreProperties>
</file>