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47" w:rsidRDefault="00D87D47" w:rsidP="005C50D9">
      <w:pPr>
        <w:jc w:val="center"/>
      </w:pPr>
      <w:r>
        <w:t>医療機関・薬局における</w:t>
      </w:r>
      <w:r w:rsidR="00DE31B8">
        <w:rPr>
          <w:rFonts w:hint="eastAsia"/>
        </w:rPr>
        <w:t>電子処方箋の活用・普及促進</w:t>
      </w:r>
      <w:r>
        <w:t>事業補助金交付要綱</w:t>
      </w:r>
    </w:p>
    <w:p w:rsidR="00D87D47" w:rsidRDefault="00D87D47"/>
    <w:p w:rsidR="00D87D47" w:rsidRDefault="00D87D47" w:rsidP="000C15C1">
      <w:pPr>
        <w:ind w:firstLineChars="50" w:firstLine="105"/>
      </w:pPr>
      <w:r>
        <w:t>（趣旨）</w:t>
      </w:r>
    </w:p>
    <w:p w:rsidR="000C15C1" w:rsidRDefault="00D87D47" w:rsidP="000C15C1">
      <w:pPr>
        <w:ind w:left="210" w:hangingChars="100" w:hanging="210"/>
      </w:pPr>
      <w:r>
        <w:t xml:space="preserve"> </w:t>
      </w:r>
      <w:r>
        <w:t>第１</w:t>
      </w:r>
      <w:r w:rsidR="000C15C1">
        <w:rPr>
          <w:rFonts w:hint="eastAsia"/>
        </w:rPr>
        <w:t xml:space="preserve">　</w:t>
      </w:r>
      <w:r>
        <w:t>この要綱は、</w:t>
      </w:r>
      <w:r w:rsidR="00754CBE">
        <w:rPr>
          <w:rFonts w:hint="eastAsia"/>
        </w:rPr>
        <w:t>電子処方箋の活用・普及の促進を図ること</w:t>
      </w:r>
      <w:r w:rsidR="00754CBE">
        <w:t>を目的に、</w:t>
      </w:r>
      <w:r w:rsidR="00980081">
        <w:t>第</w:t>
      </w:r>
      <w:r w:rsidR="00980081">
        <w:rPr>
          <w:rFonts w:hint="eastAsia"/>
        </w:rPr>
        <w:t>３</w:t>
      </w:r>
      <w:r w:rsidR="00980081">
        <w:t>に規定する</w:t>
      </w:r>
    </w:p>
    <w:p w:rsidR="000C15C1" w:rsidRDefault="00980081" w:rsidP="000C15C1">
      <w:pPr>
        <w:ind w:leftChars="100" w:left="210" w:firstLineChars="150" w:firstLine="315"/>
      </w:pPr>
      <w:r>
        <w:rPr>
          <w:rFonts w:hint="eastAsia"/>
        </w:rPr>
        <w:t>補助事業を行う者（以下、「補助事業者」という。）による、</w:t>
      </w:r>
      <w:r w:rsidR="003A748B">
        <w:rPr>
          <w:rFonts w:hint="eastAsia"/>
        </w:rPr>
        <w:t>電子処方箋管理サービス</w:t>
      </w:r>
    </w:p>
    <w:p w:rsidR="000C15C1" w:rsidRDefault="003A748B" w:rsidP="000C15C1">
      <w:pPr>
        <w:ind w:leftChars="100" w:left="210" w:firstLineChars="150" w:firstLine="315"/>
      </w:pPr>
      <w:r>
        <w:rPr>
          <w:rFonts w:hint="eastAsia"/>
        </w:rPr>
        <w:t>の導入に向けた保険医療機関等（健康保険法（大正</w:t>
      </w:r>
      <w:r w:rsidR="004358EF">
        <w:rPr>
          <w:rFonts w:hint="eastAsia"/>
        </w:rPr>
        <w:t>11</w:t>
      </w:r>
      <w:r>
        <w:rPr>
          <w:rFonts w:hint="eastAsia"/>
        </w:rPr>
        <w:t>年法律第</w:t>
      </w:r>
      <w:r w:rsidR="004358EF">
        <w:rPr>
          <w:rFonts w:hint="eastAsia"/>
        </w:rPr>
        <w:t>70</w:t>
      </w:r>
      <w:r>
        <w:rPr>
          <w:rFonts w:hint="eastAsia"/>
        </w:rPr>
        <w:t>号）第</w:t>
      </w:r>
      <w:r w:rsidR="004358EF">
        <w:rPr>
          <w:rFonts w:hint="eastAsia"/>
        </w:rPr>
        <w:t>63</w:t>
      </w:r>
      <w:r>
        <w:rPr>
          <w:rFonts w:hint="eastAsia"/>
        </w:rPr>
        <w:t>条第３</w:t>
      </w:r>
    </w:p>
    <w:p w:rsidR="000C15C1" w:rsidRDefault="003A748B" w:rsidP="000C15C1">
      <w:pPr>
        <w:ind w:leftChars="100" w:left="210" w:firstLineChars="150" w:firstLine="315"/>
      </w:pPr>
      <w:r>
        <w:rPr>
          <w:rFonts w:hint="eastAsia"/>
        </w:rPr>
        <w:t>項各号に規定する病院若しくは診療所又は薬局であって、「医療提供体制設備整備交</w:t>
      </w:r>
    </w:p>
    <w:p w:rsidR="000C15C1" w:rsidRDefault="003A748B" w:rsidP="000C15C1">
      <w:pPr>
        <w:ind w:leftChars="100" w:left="210" w:firstLineChars="150" w:firstLine="315"/>
      </w:pPr>
      <w:r>
        <w:rPr>
          <w:rFonts w:hint="eastAsia"/>
        </w:rPr>
        <w:t>付金実施要領（電子処方箋管理サービス）」（以下「要領」という。）の「第２</w:t>
      </w:r>
      <w:r>
        <w:rPr>
          <w:rFonts w:hint="eastAsia"/>
        </w:rPr>
        <w:t xml:space="preserve"> </w:t>
      </w:r>
      <w:r>
        <w:rPr>
          <w:rFonts w:hint="eastAsia"/>
        </w:rPr>
        <w:t>交付対</w:t>
      </w:r>
    </w:p>
    <w:p w:rsidR="000C15C1" w:rsidRDefault="003A748B" w:rsidP="000C15C1">
      <w:pPr>
        <w:ind w:leftChars="100" w:left="210" w:firstLineChars="150" w:firstLine="315"/>
      </w:pPr>
      <w:r>
        <w:rPr>
          <w:rFonts w:hint="eastAsia"/>
        </w:rPr>
        <w:t>象事業」の１に規定される事業を実施し、社会保険診療報酬支払基金</w:t>
      </w:r>
      <w:r w:rsidR="004358EF">
        <w:rPr>
          <w:rFonts w:hint="eastAsia"/>
        </w:rPr>
        <w:t>（以下「基金」</w:t>
      </w:r>
    </w:p>
    <w:p w:rsidR="000C15C1" w:rsidRDefault="004358EF" w:rsidP="000C15C1">
      <w:pPr>
        <w:ind w:leftChars="100" w:left="210" w:firstLineChars="150" w:firstLine="315"/>
      </w:pPr>
      <w:r>
        <w:rPr>
          <w:rFonts w:hint="eastAsia"/>
        </w:rPr>
        <w:t>という。）</w:t>
      </w:r>
      <w:r w:rsidR="003A748B">
        <w:rPr>
          <w:rFonts w:hint="eastAsia"/>
        </w:rPr>
        <w:t>から要領の「第９</w:t>
      </w:r>
      <w:r w:rsidR="003A748B">
        <w:rPr>
          <w:rFonts w:hint="eastAsia"/>
        </w:rPr>
        <w:t xml:space="preserve"> </w:t>
      </w:r>
      <w:r w:rsidR="003A748B">
        <w:rPr>
          <w:rFonts w:hint="eastAsia"/>
        </w:rPr>
        <w:t>交付等の決定及び通知」の通知を受けた施設に限る。以</w:t>
      </w:r>
    </w:p>
    <w:p w:rsidR="000C15C1" w:rsidRDefault="003A748B" w:rsidP="000C15C1">
      <w:pPr>
        <w:ind w:leftChars="100" w:left="210" w:firstLineChars="150" w:firstLine="315"/>
      </w:pPr>
      <w:r>
        <w:rPr>
          <w:rFonts w:hint="eastAsia"/>
        </w:rPr>
        <w:t>下同じ。）のシステム整備</w:t>
      </w:r>
      <w:r w:rsidR="00DF4D33">
        <w:rPr>
          <w:rFonts w:hint="eastAsia"/>
        </w:rPr>
        <w:t>等</w:t>
      </w:r>
      <w:r>
        <w:rPr>
          <w:rFonts w:hint="eastAsia"/>
        </w:rPr>
        <w:t>に係る</w:t>
      </w:r>
      <w:r w:rsidR="00D87D47">
        <w:t>経費に対し、予算の範囲内で補助金を交付すること</w:t>
      </w:r>
    </w:p>
    <w:p w:rsidR="000C15C1" w:rsidRDefault="00D87D47" w:rsidP="000C15C1">
      <w:pPr>
        <w:ind w:leftChars="100" w:left="210" w:firstLineChars="150" w:firstLine="315"/>
      </w:pPr>
      <w:r>
        <w:t>について、以下の関係要綱等に定めのあるもののほか、必要な事項を定めるものとす</w:t>
      </w:r>
    </w:p>
    <w:p w:rsidR="00D87D47" w:rsidRDefault="00D87D47" w:rsidP="000C15C1">
      <w:pPr>
        <w:ind w:leftChars="100" w:left="210" w:firstLineChars="150" w:firstLine="315"/>
      </w:pPr>
      <w:r>
        <w:t>る。</w:t>
      </w:r>
    </w:p>
    <w:p w:rsidR="00D87D47" w:rsidRDefault="00D87D47" w:rsidP="0098624F">
      <w:pPr>
        <w:ind w:leftChars="200" w:left="840" w:hangingChars="200" w:hanging="420"/>
      </w:pPr>
      <w:r>
        <w:t>（１）</w:t>
      </w:r>
      <w:r w:rsidR="003A748B">
        <w:rPr>
          <w:rFonts w:hint="eastAsia"/>
        </w:rPr>
        <w:t>令和６年度（</w:t>
      </w:r>
      <w:r w:rsidR="001C5346">
        <w:rPr>
          <w:rFonts w:hint="eastAsia"/>
        </w:rPr>
        <w:t>令和５年度からの繰越分）医療提供体制推進事業費補助金（電子処方箋の活用・普及の促進事業）交付要綱</w:t>
      </w:r>
      <w:r>
        <w:t>（令和</w:t>
      </w:r>
      <w:r w:rsidR="001C5346">
        <w:rPr>
          <w:rFonts w:hint="eastAsia"/>
        </w:rPr>
        <w:t>６</w:t>
      </w:r>
      <w:r>
        <w:t>年</w:t>
      </w:r>
      <w:r w:rsidR="001C5346">
        <w:rPr>
          <w:rFonts w:hint="eastAsia"/>
        </w:rPr>
        <w:t>３</w:t>
      </w:r>
      <w:r>
        <w:t>月</w:t>
      </w:r>
      <w:r w:rsidR="001C5346">
        <w:rPr>
          <w:rFonts w:hint="eastAsia"/>
        </w:rPr>
        <w:t>７</w:t>
      </w:r>
      <w:r>
        <w:t>日付け</w:t>
      </w:r>
      <w:r w:rsidR="001C5346">
        <w:rPr>
          <w:rFonts w:hint="eastAsia"/>
        </w:rPr>
        <w:t>厚生労働省発医薬</w:t>
      </w:r>
      <w:r w:rsidR="001C5346">
        <w:rPr>
          <w:rFonts w:hint="eastAsia"/>
        </w:rPr>
        <w:t>0307</w:t>
      </w:r>
      <w:r w:rsidR="001C5346">
        <w:rPr>
          <w:rFonts w:hint="eastAsia"/>
        </w:rPr>
        <w:t>第</w:t>
      </w:r>
      <w:r w:rsidR="001C5346">
        <w:rPr>
          <w:rFonts w:hint="eastAsia"/>
        </w:rPr>
        <w:t>74</w:t>
      </w:r>
      <w:r w:rsidR="001C5346">
        <w:rPr>
          <w:rFonts w:hint="eastAsia"/>
        </w:rPr>
        <w:t>号厚生労働事務次官</w:t>
      </w:r>
      <w:r>
        <w:t>通知。）</w:t>
      </w:r>
      <w:r>
        <w:t xml:space="preserve"> </w:t>
      </w:r>
    </w:p>
    <w:p w:rsidR="00D87D47" w:rsidRDefault="00D87D47" w:rsidP="0098624F">
      <w:pPr>
        <w:ind w:leftChars="200" w:left="840" w:hangingChars="200" w:hanging="420"/>
      </w:pPr>
      <w:r>
        <w:t>（２）</w:t>
      </w:r>
      <w:r w:rsidR="001C5346">
        <w:rPr>
          <w:rFonts w:hint="eastAsia"/>
        </w:rPr>
        <w:t>令和６年度（令和５年度からの繰越分）医療提供体制推進事業（電子処方箋の活用・普及の促進事業）実施要綱</w:t>
      </w:r>
      <w:r>
        <w:t>（令和</w:t>
      </w:r>
      <w:r w:rsidR="001C5346">
        <w:rPr>
          <w:rFonts w:hint="eastAsia"/>
        </w:rPr>
        <w:t>６</w:t>
      </w:r>
      <w:r>
        <w:t>年</w:t>
      </w:r>
      <w:r w:rsidR="001C5346">
        <w:rPr>
          <w:rFonts w:hint="eastAsia"/>
        </w:rPr>
        <w:t>３</w:t>
      </w:r>
      <w:r>
        <w:t>月</w:t>
      </w:r>
      <w:r w:rsidR="001C5346">
        <w:rPr>
          <w:rFonts w:hint="eastAsia"/>
        </w:rPr>
        <w:t>７</w:t>
      </w:r>
      <w:r>
        <w:t>日付け</w:t>
      </w:r>
      <w:r w:rsidR="001C5346">
        <w:rPr>
          <w:rFonts w:hint="eastAsia"/>
        </w:rPr>
        <w:t>医薬発</w:t>
      </w:r>
      <w:r w:rsidR="001C5346">
        <w:rPr>
          <w:rFonts w:hint="eastAsia"/>
        </w:rPr>
        <w:t>0307</w:t>
      </w:r>
      <w:r w:rsidR="001C5346">
        <w:rPr>
          <w:rFonts w:hint="eastAsia"/>
        </w:rPr>
        <w:t>第２号厚生労働省医薬局長</w:t>
      </w:r>
      <w:r>
        <w:t>通知。）</w:t>
      </w:r>
    </w:p>
    <w:p w:rsidR="004F77C3" w:rsidRDefault="004F77C3" w:rsidP="0098624F">
      <w:pPr>
        <w:ind w:leftChars="200" w:left="840" w:hangingChars="200" w:hanging="420"/>
      </w:pPr>
      <w:r>
        <w:rPr>
          <w:rFonts w:hint="eastAsia"/>
        </w:rPr>
        <w:t>（３）</w:t>
      </w:r>
      <w:r w:rsidRPr="004F77C3">
        <w:rPr>
          <w:rFonts w:hint="eastAsia"/>
        </w:rPr>
        <w:t>医療提供体制設備整備交付金実施要領（電子処方箋管理サービス）</w:t>
      </w:r>
      <w:r>
        <w:rPr>
          <w:rFonts w:hint="eastAsia"/>
        </w:rPr>
        <w:t>（</w:t>
      </w:r>
      <w:r w:rsidRPr="004F77C3">
        <w:rPr>
          <w:rFonts w:hint="eastAsia"/>
        </w:rPr>
        <w:t>令和４年６月</w:t>
      </w:r>
      <w:r w:rsidRPr="004F77C3">
        <w:rPr>
          <w:rFonts w:hint="eastAsia"/>
        </w:rPr>
        <w:t>30</w:t>
      </w:r>
      <w:r w:rsidRPr="004F77C3">
        <w:rPr>
          <w:rFonts w:hint="eastAsia"/>
        </w:rPr>
        <w:t>日薬生総発第１号厚生労働省医薬・生活衛生局総務課長通知</w:t>
      </w:r>
      <w:r w:rsidR="008B2E3C">
        <w:rPr>
          <w:rFonts w:hint="eastAsia"/>
        </w:rPr>
        <w:t>、</w:t>
      </w:r>
      <w:r w:rsidR="003B38DF">
        <w:rPr>
          <w:rFonts w:hint="eastAsia"/>
        </w:rPr>
        <w:t>令和５年３月</w:t>
      </w:r>
      <w:r w:rsidR="003B38DF">
        <w:rPr>
          <w:rFonts w:hint="eastAsia"/>
        </w:rPr>
        <w:t>31</w:t>
      </w:r>
      <w:r w:rsidR="003B38DF">
        <w:rPr>
          <w:rFonts w:hint="eastAsia"/>
        </w:rPr>
        <w:t>日付け薬生総発</w:t>
      </w:r>
      <w:r w:rsidR="003B38DF">
        <w:rPr>
          <w:rFonts w:hint="eastAsia"/>
        </w:rPr>
        <w:t>0331</w:t>
      </w:r>
      <w:r w:rsidR="003B38DF">
        <w:rPr>
          <w:rFonts w:hint="eastAsia"/>
        </w:rPr>
        <w:t>第４号</w:t>
      </w:r>
      <w:r w:rsidR="003B38DF" w:rsidRPr="003B38DF">
        <w:rPr>
          <w:rFonts w:hint="eastAsia"/>
        </w:rPr>
        <w:t>厚生労働省医薬・生活衛生局総務課長通知</w:t>
      </w:r>
      <w:r w:rsidR="003B38DF">
        <w:rPr>
          <w:rFonts w:hint="eastAsia"/>
        </w:rPr>
        <w:t>、</w:t>
      </w:r>
      <w:r w:rsidR="008B2E3C">
        <w:rPr>
          <w:rFonts w:hint="eastAsia"/>
        </w:rPr>
        <w:t>令和６年４月１日付け医薬総発</w:t>
      </w:r>
      <w:r w:rsidR="008B2E3C">
        <w:rPr>
          <w:rFonts w:hint="eastAsia"/>
        </w:rPr>
        <w:t>0401</w:t>
      </w:r>
      <w:r w:rsidR="008B2E3C">
        <w:rPr>
          <w:rFonts w:hint="eastAsia"/>
        </w:rPr>
        <w:t>第１号厚生労働省医薬局総務課長通知</w:t>
      </w:r>
      <w:r>
        <w:rPr>
          <w:rFonts w:hint="eastAsia"/>
        </w:rPr>
        <w:t>）</w:t>
      </w:r>
    </w:p>
    <w:p w:rsidR="00D87D47" w:rsidRDefault="00D87D47" w:rsidP="0098624F">
      <w:pPr>
        <w:ind w:leftChars="200" w:left="840" w:hangingChars="200" w:hanging="420"/>
      </w:pPr>
      <w:r>
        <w:t>（</w:t>
      </w:r>
      <w:r w:rsidR="004F77C3">
        <w:rPr>
          <w:rFonts w:hint="eastAsia"/>
        </w:rPr>
        <w:t>４</w:t>
      </w:r>
      <w:r>
        <w:t>）和歌山県補助金等交付規則（昭和</w:t>
      </w:r>
      <w:r w:rsidR="004358EF">
        <w:rPr>
          <w:rFonts w:hint="eastAsia"/>
        </w:rPr>
        <w:t>62</w:t>
      </w:r>
      <w:r>
        <w:t>年和歌山県規則第</w:t>
      </w:r>
      <w:r w:rsidR="004358EF">
        <w:rPr>
          <w:rFonts w:hint="eastAsia"/>
        </w:rPr>
        <w:t>28</w:t>
      </w:r>
      <w:r>
        <w:t>号。以下「規則」という。）</w:t>
      </w:r>
    </w:p>
    <w:p w:rsidR="00B45CFC" w:rsidRDefault="00B45CFC" w:rsidP="0098624F">
      <w:pPr>
        <w:ind w:leftChars="200" w:left="840" w:hangingChars="200" w:hanging="420"/>
      </w:pPr>
    </w:p>
    <w:p w:rsidR="00D87D47" w:rsidRDefault="008151C6" w:rsidP="000C15C1">
      <w:pPr>
        <w:ind w:firstLineChars="50" w:firstLine="105"/>
      </w:pPr>
      <w:r>
        <w:rPr>
          <w:rFonts w:hint="eastAsia"/>
        </w:rPr>
        <w:t>（補助対象者）</w:t>
      </w:r>
    </w:p>
    <w:p w:rsidR="008151C6" w:rsidRPr="00101D3E" w:rsidRDefault="008151C6" w:rsidP="00B45CFC">
      <w:pPr>
        <w:ind w:leftChars="50" w:left="525" w:hangingChars="200" w:hanging="420"/>
        <w:rPr>
          <w:color w:val="FF0000"/>
        </w:rPr>
      </w:pPr>
      <w:r w:rsidRPr="00101D3E">
        <w:rPr>
          <w:rFonts w:hint="eastAsia"/>
          <w:color w:val="000000" w:themeColor="text1"/>
        </w:rPr>
        <w:t>第２　補助金の交付の対象は、</w:t>
      </w:r>
      <w:r w:rsidR="00B45CFC" w:rsidRPr="00101D3E">
        <w:rPr>
          <w:rFonts w:hint="eastAsia"/>
          <w:color w:val="000000" w:themeColor="text1"/>
        </w:rPr>
        <w:t>補助金の交付</w:t>
      </w:r>
      <w:r w:rsidR="00B45CFC" w:rsidRPr="00A86661">
        <w:rPr>
          <w:rFonts w:hint="eastAsia"/>
          <w:color w:val="000000" w:themeColor="text1"/>
        </w:rPr>
        <w:t>申請</w:t>
      </w:r>
      <w:r w:rsidR="00B45CFC" w:rsidRPr="00101D3E">
        <w:rPr>
          <w:rFonts w:hint="eastAsia"/>
          <w:color w:val="000000" w:themeColor="text1"/>
        </w:rPr>
        <w:t>日において</w:t>
      </w:r>
      <w:r w:rsidRPr="00101D3E">
        <w:rPr>
          <w:rFonts w:hint="eastAsia"/>
          <w:color w:val="000000" w:themeColor="text1"/>
        </w:rPr>
        <w:t>県内に保険医療機関等を開設して</w:t>
      </w:r>
      <w:r w:rsidR="005F426F">
        <w:rPr>
          <w:rFonts w:hint="eastAsia"/>
          <w:color w:val="000000" w:themeColor="text1"/>
        </w:rPr>
        <w:t>い</w:t>
      </w:r>
      <w:r w:rsidR="00B45CFC" w:rsidRPr="00A86661">
        <w:rPr>
          <w:rFonts w:hint="eastAsia"/>
          <w:color w:val="000000" w:themeColor="text1"/>
        </w:rPr>
        <w:t>る者とする。</w:t>
      </w:r>
    </w:p>
    <w:p w:rsidR="00D90C19" w:rsidRPr="00D90C19" w:rsidRDefault="00D90C19" w:rsidP="00B45CFC">
      <w:pPr>
        <w:ind w:leftChars="50" w:left="525" w:hangingChars="200" w:hanging="420"/>
      </w:pPr>
    </w:p>
    <w:p w:rsidR="00D87D47" w:rsidRDefault="00D87D47">
      <w:r>
        <w:t xml:space="preserve"> </w:t>
      </w:r>
      <w:r>
        <w:t>（補助対象事業等）</w:t>
      </w:r>
    </w:p>
    <w:p w:rsidR="00D87D47" w:rsidRDefault="00D87D47" w:rsidP="00094A06">
      <w:pPr>
        <w:ind w:leftChars="-1" w:left="494" w:hangingChars="236" w:hanging="496"/>
      </w:pPr>
      <w:r>
        <w:t xml:space="preserve"> </w:t>
      </w:r>
      <w:r>
        <w:t>第</w:t>
      </w:r>
      <w:r w:rsidR="00D90C19">
        <w:rPr>
          <w:rFonts w:hint="eastAsia"/>
        </w:rPr>
        <w:t>３</w:t>
      </w:r>
      <w:r w:rsidR="00094A06">
        <w:rPr>
          <w:rFonts w:hint="eastAsia"/>
        </w:rPr>
        <w:t xml:space="preserve">　補</w:t>
      </w:r>
      <w:r>
        <w:t>助金の交付の対象となる事業（以下「補助事業」という。）は</w:t>
      </w:r>
      <w:r w:rsidR="00393CA5">
        <w:rPr>
          <w:rFonts w:hint="eastAsia"/>
        </w:rPr>
        <w:t>次に掲げる事業</w:t>
      </w:r>
      <w:r>
        <w:t>とし、基準額及び補助率等は、別表に定めるとおりとする。</w:t>
      </w:r>
    </w:p>
    <w:p w:rsidR="00380108" w:rsidRPr="00380108" w:rsidRDefault="00380108" w:rsidP="00094A06">
      <w:pPr>
        <w:ind w:left="493" w:hangingChars="235" w:hanging="493"/>
      </w:pPr>
      <w:r>
        <w:rPr>
          <w:rFonts w:hint="eastAsia"/>
        </w:rPr>
        <w:t xml:space="preserve">　　</w:t>
      </w:r>
      <w:r w:rsidR="00094A06">
        <w:rPr>
          <w:rFonts w:hint="eastAsia"/>
        </w:rPr>
        <w:t xml:space="preserve">　</w:t>
      </w:r>
      <w:r w:rsidR="00094A06">
        <w:rPr>
          <w:rFonts w:hint="eastAsia"/>
        </w:rPr>
        <w:t xml:space="preserve"> </w:t>
      </w:r>
      <w:r>
        <w:rPr>
          <w:rFonts w:hint="eastAsia"/>
        </w:rPr>
        <w:t>また、対象経費は要領の「第２　交付対象事業」の１に規定される補助対象経費に同じとする。</w:t>
      </w:r>
    </w:p>
    <w:p w:rsidR="00393CA5" w:rsidRDefault="00393CA5" w:rsidP="00094A06">
      <w:pPr>
        <w:ind w:left="525" w:hangingChars="250" w:hanging="525"/>
      </w:pPr>
      <w:r>
        <w:rPr>
          <w:rFonts w:hint="eastAsia"/>
        </w:rPr>
        <w:t xml:space="preserve">　</w:t>
      </w:r>
      <w:r w:rsidR="0098624F">
        <w:rPr>
          <w:rFonts w:hint="eastAsia"/>
        </w:rPr>
        <w:t xml:space="preserve">　</w:t>
      </w:r>
      <w:r w:rsidR="00094A06">
        <w:rPr>
          <w:rFonts w:hint="eastAsia"/>
        </w:rPr>
        <w:t xml:space="preserve">　</w:t>
      </w:r>
      <w:r w:rsidR="00094A06">
        <w:rPr>
          <w:rFonts w:hint="eastAsia"/>
        </w:rPr>
        <w:t xml:space="preserve"> </w:t>
      </w:r>
      <w:r>
        <w:rPr>
          <w:rFonts w:hint="eastAsia"/>
        </w:rPr>
        <w:t>なお、補助事業者が、補助金の交付決定の前に行った事業についても、この交付要</w:t>
      </w:r>
      <w:r>
        <w:rPr>
          <w:rFonts w:hint="eastAsia"/>
        </w:rPr>
        <w:lastRenderedPageBreak/>
        <w:t>綱で認められている範囲内で適正と認められる場合は、補助の対象とすることができる。</w:t>
      </w:r>
    </w:p>
    <w:p w:rsidR="00393CA5" w:rsidRDefault="00393CA5" w:rsidP="00094A06">
      <w:pPr>
        <w:ind w:leftChars="200" w:left="840" w:hangingChars="200" w:hanging="420"/>
      </w:pPr>
      <w:r>
        <w:rPr>
          <w:rFonts w:hint="eastAsia"/>
        </w:rPr>
        <w:t>（１）保険医療機関等が電子処方箋管理サービスを初期導入（（３）に掲げるものを除く。）するために行う、レセプトコンピューター及び電子カルテシステム等の既存システムの改修、導入に付随する保険医療機関等職員への実施指導等（以下「システム改修等」という。）に係る事業</w:t>
      </w:r>
    </w:p>
    <w:p w:rsidR="00393CA5" w:rsidRDefault="00393CA5" w:rsidP="00094A06">
      <w:pPr>
        <w:ind w:leftChars="200" w:left="840" w:hangingChars="200" w:hanging="420"/>
      </w:pPr>
      <w:r>
        <w:rPr>
          <w:rFonts w:hint="eastAsia"/>
        </w:rPr>
        <w:t>（２）保険医療機関等が電子処方箋管理サービスの初期導入とは別に新機能（「電子処方箋管理サービスの導入に関するシステムベンダ向け技術解説書」に掲げられた「リフィル処方箋」「口頭同意による重複投薬等チェック結果の閲覧」「マイナンバーカード署名」「処方箋ＩＤ検索」「調剤結果ＩＤ検索」に関する機能をいう。以下同じ。）を導入するために行うシステム改修等に係る事業</w:t>
      </w:r>
    </w:p>
    <w:p w:rsidR="00393CA5" w:rsidRPr="00393CA5" w:rsidRDefault="00393CA5" w:rsidP="00094A06">
      <w:pPr>
        <w:ind w:leftChars="200" w:left="840" w:hangingChars="200" w:hanging="420"/>
      </w:pPr>
      <w:r>
        <w:rPr>
          <w:rFonts w:hint="eastAsia"/>
        </w:rPr>
        <w:t>（３）保険医療機関等が電子処方箋管理サービスの初期導入と新機能を同時に導入するために行うシステム改修等に係る事業</w:t>
      </w:r>
    </w:p>
    <w:p w:rsidR="00D87D47" w:rsidRDefault="00D87D47"/>
    <w:p w:rsidR="00D87D47" w:rsidRDefault="00D87D47">
      <w:r>
        <w:t xml:space="preserve"> </w:t>
      </w:r>
      <w:r>
        <w:t>（補助金額等）</w:t>
      </w:r>
    </w:p>
    <w:p w:rsidR="00D87D47" w:rsidRDefault="00D87D47" w:rsidP="00094A06">
      <w:pPr>
        <w:ind w:left="424" w:hangingChars="202" w:hanging="424"/>
      </w:pPr>
      <w:r>
        <w:t xml:space="preserve"> </w:t>
      </w:r>
      <w:r>
        <w:t>第</w:t>
      </w:r>
      <w:r w:rsidR="0081681F">
        <w:rPr>
          <w:rFonts w:hint="eastAsia"/>
        </w:rPr>
        <w:t>４</w:t>
      </w:r>
      <w:r>
        <w:t xml:space="preserve"> </w:t>
      </w:r>
      <w:r>
        <w:t>補助金の交付額は、次により算出された額とする。ただし、算出された額に</w:t>
      </w:r>
      <w:r w:rsidR="004358EF">
        <w:rPr>
          <w:rFonts w:hint="eastAsia"/>
        </w:rPr>
        <w:t>1,000</w:t>
      </w:r>
      <w:r>
        <w:t>円未満の端数が生じた場合には、これを切り捨てるものとする。</w:t>
      </w:r>
    </w:p>
    <w:p w:rsidR="00D87D47" w:rsidRDefault="00D87D47" w:rsidP="003326EA">
      <w:pPr>
        <w:ind w:left="840" w:hangingChars="400" w:hanging="840"/>
      </w:pPr>
      <w:r>
        <w:t xml:space="preserve"> </w:t>
      </w:r>
      <w:r w:rsidR="003326EA">
        <w:rPr>
          <w:rFonts w:hint="eastAsia"/>
        </w:rPr>
        <w:t xml:space="preserve">　</w:t>
      </w:r>
      <w:r w:rsidR="003326EA">
        <w:rPr>
          <w:rFonts w:hint="eastAsia"/>
        </w:rPr>
        <w:t xml:space="preserve"> </w:t>
      </w:r>
      <w:r>
        <w:t>（１）</w:t>
      </w:r>
      <w:r w:rsidR="003326EA">
        <w:rPr>
          <w:rFonts w:hint="eastAsia"/>
        </w:rPr>
        <w:t>第</w:t>
      </w:r>
      <w:r w:rsidR="0081681F">
        <w:rPr>
          <w:rFonts w:hint="eastAsia"/>
        </w:rPr>
        <w:t>３</w:t>
      </w:r>
      <w:r>
        <w:t>に定める対象経費の実支出額</w:t>
      </w:r>
      <w:r w:rsidR="00630A54">
        <w:rPr>
          <w:rFonts w:hint="eastAsia"/>
        </w:rPr>
        <w:t>（</w:t>
      </w:r>
      <w:r w:rsidR="00630A54" w:rsidRPr="00630A54">
        <w:rPr>
          <w:rFonts w:hint="eastAsia"/>
        </w:rPr>
        <w:t>総事業費から寄付金その他の収入額（要領に基づき基金から交付された補助金を除く。）を控除した額</w:t>
      </w:r>
      <w:r w:rsidR="00630A54">
        <w:rPr>
          <w:rFonts w:hint="eastAsia"/>
        </w:rPr>
        <w:t>）に別表３欄に掲げる補助率を乗じる</w:t>
      </w:r>
      <w:r>
        <w:t>。</w:t>
      </w:r>
    </w:p>
    <w:p w:rsidR="00D87D47" w:rsidRDefault="00D87D47" w:rsidP="003326EA">
      <w:pPr>
        <w:ind w:leftChars="100" w:left="840" w:hangingChars="300" w:hanging="630"/>
      </w:pPr>
      <w:r>
        <w:t xml:space="preserve"> </w:t>
      </w:r>
      <w:r w:rsidR="003326EA">
        <w:t xml:space="preserve"> </w:t>
      </w:r>
      <w:r w:rsidR="00751AED">
        <w:t>（２）前号により選定された額と、</w:t>
      </w:r>
      <w:r w:rsidR="00630A54">
        <w:rPr>
          <w:rFonts w:hint="eastAsia"/>
        </w:rPr>
        <w:t>別表４欄に掲げる補助上限額とを比較して少ない方の額を</w:t>
      </w:r>
      <w:r>
        <w:t>交付額とする。</w:t>
      </w:r>
    </w:p>
    <w:p w:rsidR="00D87D47" w:rsidRDefault="00D87D47"/>
    <w:p w:rsidR="00D87D47" w:rsidRDefault="00D87D47">
      <w:r>
        <w:t xml:space="preserve"> </w:t>
      </w:r>
      <w:r>
        <w:t>（交付の申請）</w:t>
      </w:r>
    </w:p>
    <w:p w:rsidR="00D87D47" w:rsidRPr="005C02A6" w:rsidRDefault="00D87D47" w:rsidP="004358EF">
      <w:pPr>
        <w:ind w:left="420" w:hangingChars="200" w:hanging="420"/>
        <w:rPr>
          <w:color w:val="000000" w:themeColor="text1"/>
        </w:rPr>
      </w:pPr>
      <w:r w:rsidRPr="005C02A6">
        <w:rPr>
          <w:color w:val="000000" w:themeColor="text1"/>
        </w:rPr>
        <w:t xml:space="preserve"> </w:t>
      </w:r>
      <w:r w:rsidRPr="005C02A6">
        <w:rPr>
          <w:color w:val="000000" w:themeColor="text1"/>
        </w:rPr>
        <w:t>第</w:t>
      </w:r>
      <w:r w:rsidR="0081681F" w:rsidRPr="005C02A6">
        <w:rPr>
          <w:rFonts w:hint="eastAsia"/>
          <w:color w:val="000000" w:themeColor="text1"/>
        </w:rPr>
        <w:t>５</w:t>
      </w:r>
      <w:r w:rsidRPr="005C02A6">
        <w:rPr>
          <w:color w:val="000000" w:themeColor="text1"/>
        </w:rPr>
        <w:t xml:space="preserve"> </w:t>
      </w:r>
      <w:r w:rsidR="004358EF" w:rsidRPr="005C02A6">
        <w:rPr>
          <w:rFonts w:hint="eastAsia"/>
          <w:color w:val="000000" w:themeColor="text1"/>
        </w:rPr>
        <w:t>規則第４条に規定する補助金等交付申請書に添付すべき書類の様式等は、次のとおりとし、知事が別に定める日までに提出するものとする。</w:t>
      </w:r>
    </w:p>
    <w:tbl>
      <w:tblPr>
        <w:tblStyle w:val="a3"/>
        <w:tblW w:w="0" w:type="auto"/>
        <w:tblInd w:w="846" w:type="dxa"/>
        <w:tblLook w:val="04A0" w:firstRow="1" w:lastRow="0" w:firstColumn="1" w:lastColumn="0" w:noHBand="0" w:noVBand="1"/>
      </w:tblPr>
      <w:tblGrid>
        <w:gridCol w:w="7513"/>
      </w:tblGrid>
      <w:tr w:rsidR="005C02A6" w:rsidRPr="005C02A6" w:rsidTr="004358EF">
        <w:tc>
          <w:tcPr>
            <w:tcW w:w="7513" w:type="dxa"/>
          </w:tcPr>
          <w:p w:rsidR="00874D93" w:rsidRPr="005C02A6" w:rsidRDefault="00874D93">
            <w:pPr>
              <w:rPr>
                <w:color w:val="000000" w:themeColor="text1"/>
              </w:rPr>
            </w:pPr>
            <w:r w:rsidRPr="005C02A6">
              <w:rPr>
                <w:rFonts w:hint="eastAsia"/>
                <w:color w:val="000000" w:themeColor="text1"/>
              </w:rPr>
              <w:t>添付書類</w:t>
            </w:r>
          </w:p>
        </w:tc>
      </w:tr>
      <w:tr w:rsidR="00874D93" w:rsidRPr="005C02A6" w:rsidTr="004358EF">
        <w:tc>
          <w:tcPr>
            <w:tcW w:w="7513" w:type="dxa"/>
          </w:tcPr>
          <w:p w:rsidR="00613E20" w:rsidRPr="005C02A6" w:rsidRDefault="00613E20" w:rsidP="00D87D47">
            <w:pPr>
              <w:rPr>
                <w:color w:val="000000" w:themeColor="text1"/>
              </w:rPr>
            </w:pPr>
            <w:r w:rsidRPr="005C02A6">
              <w:rPr>
                <w:rFonts w:hint="eastAsia"/>
                <w:color w:val="000000" w:themeColor="text1"/>
              </w:rPr>
              <w:t>（１）事業</w:t>
            </w:r>
            <w:r w:rsidR="005F426F" w:rsidRPr="005C02A6">
              <w:rPr>
                <w:rFonts w:hint="eastAsia"/>
                <w:color w:val="000000" w:themeColor="text1"/>
              </w:rPr>
              <w:t>計画書兼</w:t>
            </w:r>
            <w:r w:rsidR="00101D3E" w:rsidRPr="005C02A6">
              <w:rPr>
                <w:rFonts w:hint="eastAsia"/>
                <w:color w:val="000000" w:themeColor="text1"/>
              </w:rPr>
              <w:t>結果報告書</w:t>
            </w:r>
            <w:r w:rsidR="00FC4B30" w:rsidRPr="005C02A6">
              <w:rPr>
                <w:rFonts w:hint="eastAsia"/>
                <w:color w:val="000000" w:themeColor="text1"/>
              </w:rPr>
              <w:t>（様式１）</w:t>
            </w:r>
          </w:p>
          <w:p w:rsidR="004358EF" w:rsidRPr="005C02A6" w:rsidRDefault="00874D93" w:rsidP="00D87D47">
            <w:pPr>
              <w:rPr>
                <w:color w:val="000000" w:themeColor="text1"/>
              </w:rPr>
            </w:pPr>
            <w:r w:rsidRPr="005C02A6">
              <w:rPr>
                <w:rFonts w:hint="eastAsia"/>
                <w:color w:val="000000" w:themeColor="text1"/>
              </w:rPr>
              <w:t>（</w:t>
            </w:r>
            <w:r w:rsidR="00E06726" w:rsidRPr="005C02A6">
              <w:rPr>
                <w:rFonts w:hint="eastAsia"/>
                <w:color w:val="000000" w:themeColor="text1"/>
              </w:rPr>
              <w:t>２</w:t>
            </w:r>
            <w:r w:rsidRPr="005C02A6">
              <w:rPr>
                <w:rFonts w:hint="eastAsia"/>
                <w:color w:val="000000" w:themeColor="text1"/>
              </w:rPr>
              <w:t>）経費の精算根拠が確認できる書類</w:t>
            </w:r>
          </w:p>
          <w:p w:rsidR="00874D93" w:rsidRPr="005C02A6" w:rsidRDefault="00874D93" w:rsidP="00D87D47">
            <w:pPr>
              <w:rPr>
                <w:color w:val="000000" w:themeColor="text1"/>
              </w:rPr>
            </w:pPr>
            <w:r w:rsidRPr="005C02A6">
              <w:rPr>
                <w:rFonts w:hint="eastAsia"/>
                <w:color w:val="000000" w:themeColor="text1"/>
              </w:rPr>
              <w:t>（</w:t>
            </w:r>
            <w:r w:rsidR="00E06726" w:rsidRPr="005C02A6">
              <w:rPr>
                <w:rFonts w:hint="eastAsia"/>
                <w:color w:val="000000" w:themeColor="text1"/>
              </w:rPr>
              <w:t>３</w:t>
            </w:r>
            <w:r w:rsidRPr="005C02A6">
              <w:rPr>
                <w:rFonts w:hint="eastAsia"/>
                <w:color w:val="000000" w:themeColor="text1"/>
              </w:rPr>
              <w:t>）誓約書</w:t>
            </w:r>
            <w:r w:rsidRPr="005C02A6">
              <w:rPr>
                <w:rFonts w:hint="eastAsia"/>
                <w:color w:val="000000" w:themeColor="text1"/>
              </w:rPr>
              <w:t xml:space="preserve"> </w:t>
            </w:r>
            <w:r w:rsidR="00FC4B30" w:rsidRPr="005C02A6">
              <w:rPr>
                <w:rFonts w:hint="eastAsia"/>
                <w:color w:val="000000" w:themeColor="text1"/>
              </w:rPr>
              <w:t>（様式２）</w:t>
            </w:r>
          </w:p>
          <w:p w:rsidR="002D5145" w:rsidRPr="005C02A6" w:rsidRDefault="00874D93" w:rsidP="00D87D47">
            <w:pPr>
              <w:rPr>
                <w:color w:val="000000" w:themeColor="text1"/>
              </w:rPr>
            </w:pPr>
            <w:r w:rsidRPr="005C02A6">
              <w:rPr>
                <w:rFonts w:hint="eastAsia"/>
                <w:color w:val="000000" w:themeColor="text1"/>
              </w:rPr>
              <w:t>（</w:t>
            </w:r>
            <w:r w:rsidR="00E06726" w:rsidRPr="005C02A6">
              <w:rPr>
                <w:rFonts w:hint="eastAsia"/>
                <w:color w:val="000000" w:themeColor="text1"/>
              </w:rPr>
              <w:t>４</w:t>
            </w:r>
            <w:r w:rsidRPr="005C02A6">
              <w:rPr>
                <w:rFonts w:hint="eastAsia"/>
                <w:color w:val="000000" w:themeColor="text1"/>
              </w:rPr>
              <w:t>）役員名簿（法人の場合）</w:t>
            </w:r>
            <w:r w:rsidR="00FC4B30" w:rsidRPr="005C02A6">
              <w:rPr>
                <w:rFonts w:hint="eastAsia"/>
                <w:color w:val="000000" w:themeColor="text1"/>
              </w:rPr>
              <w:t>（様式３）</w:t>
            </w:r>
          </w:p>
          <w:p w:rsidR="00874D93" w:rsidRPr="005C02A6" w:rsidRDefault="00874D93" w:rsidP="00D87D47">
            <w:pPr>
              <w:rPr>
                <w:color w:val="000000" w:themeColor="text1"/>
              </w:rPr>
            </w:pPr>
            <w:r w:rsidRPr="005C02A6">
              <w:rPr>
                <w:rFonts w:hint="eastAsia"/>
                <w:color w:val="000000" w:themeColor="text1"/>
              </w:rPr>
              <w:t>（</w:t>
            </w:r>
            <w:r w:rsidR="00E06726" w:rsidRPr="005C02A6">
              <w:rPr>
                <w:rFonts w:hint="eastAsia"/>
                <w:color w:val="000000" w:themeColor="text1"/>
              </w:rPr>
              <w:t>５</w:t>
            </w:r>
            <w:r w:rsidRPr="005C02A6">
              <w:rPr>
                <w:rFonts w:hint="eastAsia"/>
                <w:color w:val="000000" w:themeColor="text1"/>
              </w:rPr>
              <w:t>）その他知事が必要と認める書類</w:t>
            </w:r>
          </w:p>
        </w:tc>
      </w:tr>
    </w:tbl>
    <w:p w:rsidR="009B1F64" w:rsidRPr="005C02A6" w:rsidRDefault="009B1F64" w:rsidP="009B1F64">
      <w:pPr>
        <w:rPr>
          <w:color w:val="000000" w:themeColor="text1"/>
        </w:rPr>
      </w:pPr>
    </w:p>
    <w:p w:rsidR="009B1F64" w:rsidRPr="005C02A6" w:rsidRDefault="009B1F64" w:rsidP="009B1F64">
      <w:pPr>
        <w:ind w:left="210" w:hangingChars="100" w:hanging="210"/>
        <w:rPr>
          <w:color w:val="000000" w:themeColor="text1"/>
        </w:rPr>
      </w:pPr>
      <w:r w:rsidRPr="005C02A6">
        <w:rPr>
          <w:rFonts w:hint="eastAsia"/>
          <w:color w:val="000000" w:themeColor="text1"/>
        </w:rPr>
        <w:t>２</w:t>
      </w:r>
      <w:r w:rsidRPr="005C02A6">
        <w:rPr>
          <w:rFonts w:hint="eastAsia"/>
          <w:color w:val="000000" w:themeColor="text1"/>
        </w:rPr>
        <w:t xml:space="preserve"> </w:t>
      </w:r>
      <w:r w:rsidRPr="005C02A6">
        <w:rPr>
          <w:rFonts w:hint="eastAsia"/>
          <w:color w:val="000000" w:themeColor="text1"/>
        </w:rPr>
        <w:t>前項の補助金等交付申請書を提出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w:t>
      </w:r>
      <w:r w:rsidRPr="005C02A6">
        <w:rPr>
          <w:rFonts w:hint="eastAsia"/>
          <w:color w:val="000000" w:themeColor="text1"/>
        </w:rPr>
        <w:lastRenderedPageBreak/>
        <w:t>きる部分の金額及び当該金額に地方税法（昭和２５年法律第２２６号）の規定による地方消費税の税率を乗じて得た金額の合計額に補助金額を補助対象経費で除して得た割合を乗じて得た金額をいう。以下「消費税等仕入控除税額」という。）</w:t>
      </w:r>
      <w:r w:rsidR="005B28BE" w:rsidRPr="005C02A6">
        <w:rPr>
          <w:rFonts w:hint="eastAsia"/>
          <w:color w:val="000000" w:themeColor="text1"/>
        </w:rPr>
        <w:t>を減額して申請しなければならない。ただし、交付申請時において当該補助金に係る消費税等仕入控除税額が明らかでない場合は、この限りでない。</w:t>
      </w:r>
    </w:p>
    <w:p w:rsidR="005B28BE" w:rsidRDefault="005B28BE" w:rsidP="009B1F64">
      <w:pPr>
        <w:ind w:left="210" w:hangingChars="100" w:hanging="210"/>
      </w:pPr>
    </w:p>
    <w:p w:rsidR="00D87D47" w:rsidRDefault="00D87D47">
      <w:r>
        <w:t>（交付条件）</w:t>
      </w:r>
    </w:p>
    <w:p w:rsidR="00E02C63" w:rsidRDefault="00D87D47" w:rsidP="00E02C63">
      <w:pPr>
        <w:ind w:left="420" w:hangingChars="200" w:hanging="420"/>
      </w:pPr>
      <w:r>
        <w:t xml:space="preserve"> </w:t>
      </w:r>
      <w:r>
        <w:t>第</w:t>
      </w:r>
      <w:r w:rsidR="0081681F">
        <w:rPr>
          <w:rFonts w:hint="eastAsia"/>
        </w:rPr>
        <w:t>６</w:t>
      </w:r>
      <w:r>
        <w:t xml:space="preserve"> </w:t>
      </w:r>
      <w:r>
        <w:t>規則第６条</w:t>
      </w:r>
      <w:r w:rsidR="00E02C63">
        <w:t>の規定により補助金の交付に付する条件は、次に掲げるとおりとする</w:t>
      </w:r>
    </w:p>
    <w:p w:rsidR="00E449AB" w:rsidRDefault="00E449AB" w:rsidP="00E02C63">
      <w:pPr>
        <w:ind w:leftChars="200" w:left="840" w:hangingChars="200" w:hanging="420"/>
      </w:pPr>
      <w:r>
        <w:rPr>
          <w:rFonts w:hint="eastAsia"/>
        </w:rPr>
        <w:t>（１）オンライン資格確認等システムを運用開始した上で、電子処方箋管理サービスを</w:t>
      </w:r>
      <w:r w:rsidR="00E02C63">
        <w:rPr>
          <w:rFonts w:hint="eastAsia"/>
        </w:rPr>
        <w:t xml:space="preserve">　　　　</w:t>
      </w:r>
      <w:r>
        <w:rPr>
          <w:rFonts w:hint="eastAsia"/>
        </w:rPr>
        <w:t>利用できる環境を整備し、実際に電子処方箋管理サービスを継続して実施しなければならない。</w:t>
      </w:r>
    </w:p>
    <w:p w:rsidR="00E449AB" w:rsidRDefault="00E449AB" w:rsidP="00831C6D">
      <w:pPr>
        <w:ind w:leftChars="200" w:left="840" w:hangingChars="200" w:hanging="420"/>
      </w:pPr>
      <w:r>
        <w:rPr>
          <w:rFonts w:hint="eastAsia"/>
        </w:rPr>
        <w:t>（２）県が別に指示する電子処方箋に関する取組に協力しなければならない。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（３）補助事業の内容の変更（軽微な変更は除く。）をする場合には、速やかに知事の承認を受けなければならない。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（４）補助事業を中止し、又は廃止する場合には、速やかに知事の承認を受けなければならない。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（５）補助事業が予定の期間内に完了しない場合又は事業の遂行が困難になった場合は、速やかに知事に報告してその指示を受けなければならない。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（６）補助事業の遂行及び支出状況について知事の要求があったときは、速やかにその状況を報告しなければならない。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（７）補助事業により取得し、又は効用の増加した価格が</w:t>
      </w:r>
      <w:r w:rsidR="00D64D1A" w:rsidRPr="005C02A6">
        <w:rPr>
          <w:rFonts w:hint="eastAsia"/>
          <w:color w:val="000000" w:themeColor="text1"/>
        </w:rPr>
        <w:t>50</w:t>
      </w:r>
      <w:r w:rsidRPr="005C02A6">
        <w:rPr>
          <w:rFonts w:hint="eastAsia"/>
          <w:color w:val="000000" w:themeColor="text1"/>
        </w:rPr>
        <w:t>万円以上の機械及び器具及びその他の財産については、補助金等に係る予算の執行の適正化に関する法律施行令（昭和</w:t>
      </w:r>
      <w:r w:rsidR="00D64D1A" w:rsidRPr="005C02A6">
        <w:rPr>
          <w:rFonts w:hint="eastAsia"/>
          <w:color w:val="000000" w:themeColor="text1"/>
        </w:rPr>
        <w:t>30</w:t>
      </w:r>
      <w:r w:rsidRPr="005C02A6">
        <w:rPr>
          <w:rFonts w:hint="eastAsia"/>
          <w:color w:val="000000" w:themeColor="text1"/>
        </w:rPr>
        <w:t>年政令第</w:t>
      </w:r>
      <w:r w:rsidR="00D64D1A" w:rsidRPr="005C02A6">
        <w:rPr>
          <w:rFonts w:hint="eastAsia"/>
          <w:color w:val="000000" w:themeColor="text1"/>
        </w:rPr>
        <w:t>255</w:t>
      </w:r>
      <w:r w:rsidRPr="005C02A6">
        <w:rPr>
          <w:rFonts w:hint="eastAsia"/>
          <w:color w:val="000000" w:themeColor="text1"/>
        </w:rPr>
        <w:t>号。以下「適正化法施行令」という。）第</w:t>
      </w:r>
      <w:r w:rsidR="00D64D1A" w:rsidRPr="005C02A6">
        <w:rPr>
          <w:rFonts w:hint="eastAsia"/>
          <w:color w:val="000000" w:themeColor="text1"/>
        </w:rPr>
        <w:t>14</w:t>
      </w:r>
      <w:r w:rsidRPr="005C02A6">
        <w:rPr>
          <w:rFonts w:hint="eastAsia"/>
          <w:color w:val="000000" w:themeColor="text1"/>
        </w:rPr>
        <w:t>条第１項第２号の規定により厚生労働大臣が別に定める期間を経過するまで、知事の承認を受けないでこの補助金の交付の目的に反して使用し、譲渡し、交換し、貸し付け、担保に供し、取壊し、又は廃棄しては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（８）知事の承認を受けて（７）に定めた財産を処分することにより収入があった場合には、その収入の全部又は一部を県に納付させることがある。</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（９）補助事業により取得し、又は効用の増加した財産については、</w:t>
      </w:r>
      <w:r w:rsidR="008151C6" w:rsidRPr="005C02A6">
        <w:rPr>
          <w:rFonts w:hint="eastAsia"/>
          <w:color w:val="000000" w:themeColor="text1"/>
        </w:rPr>
        <w:t>補助</w:t>
      </w:r>
      <w:r w:rsidRPr="005C02A6">
        <w:rPr>
          <w:rFonts w:hint="eastAsia"/>
          <w:color w:val="000000" w:themeColor="text1"/>
        </w:rPr>
        <w:t>事業完了後においても善良な管理者の注意をもって管理するとともに、その効率的な運営を図らなければならない。</w:t>
      </w:r>
    </w:p>
    <w:p w:rsidR="005C50D9" w:rsidRPr="005C02A6" w:rsidRDefault="005C50D9" w:rsidP="005C50D9">
      <w:pPr>
        <w:ind w:leftChars="200" w:left="840" w:hangingChars="200" w:hanging="420"/>
        <w:rPr>
          <w:color w:val="000000" w:themeColor="text1"/>
        </w:rPr>
      </w:pPr>
      <w:r w:rsidRPr="005C02A6">
        <w:rPr>
          <w:rFonts w:hint="eastAsia"/>
          <w:color w:val="000000" w:themeColor="text1"/>
        </w:rPr>
        <w:t>（</w:t>
      </w:r>
      <w:r w:rsidRPr="005C02A6">
        <w:rPr>
          <w:rFonts w:hint="eastAsia"/>
          <w:color w:val="000000" w:themeColor="text1"/>
        </w:rPr>
        <w:t>10</w:t>
      </w:r>
      <w:r w:rsidRPr="005C02A6">
        <w:rPr>
          <w:rFonts w:hint="eastAsia"/>
          <w:color w:val="000000" w:themeColor="text1"/>
        </w:rPr>
        <w:t>）</w:t>
      </w:r>
      <w:r w:rsidR="009B4A0A" w:rsidRPr="005C02A6">
        <w:rPr>
          <w:rFonts w:hint="eastAsia"/>
          <w:color w:val="000000" w:themeColor="text1"/>
        </w:rPr>
        <w:t>第５第２項ただし書きの場合であって、</w:t>
      </w:r>
      <w:r w:rsidRPr="005C02A6">
        <w:rPr>
          <w:rFonts w:hint="eastAsia"/>
          <w:color w:val="000000" w:themeColor="text1"/>
        </w:rPr>
        <w:t>補助事業完了後に、消費税</w:t>
      </w:r>
      <w:r w:rsidR="009B4A0A" w:rsidRPr="005C02A6">
        <w:rPr>
          <w:rFonts w:hint="eastAsia"/>
          <w:color w:val="000000" w:themeColor="text1"/>
        </w:rPr>
        <w:t>等</w:t>
      </w:r>
      <w:r w:rsidRPr="005C02A6">
        <w:rPr>
          <w:rFonts w:hint="eastAsia"/>
          <w:color w:val="000000" w:themeColor="text1"/>
        </w:rPr>
        <w:t>仕入控除税額が確定した場合は、</w:t>
      </w:r>
      <w:r w:rsidR="00F7000D" w:rsidRPr="00F7000D">
        <w:rPr>
          <w:rFonts w:hint="eastAsia"/>
          <w:color w:val="000000" w:themeColor="text1"/>
        </w:rPr>
        <w:t>消費税及び地方消費税に係る仕入控除税額報告書</w:t>
      </w:r>
      <w:r w:rsidR="00F7000D">
        <w:rPr>
          <w:rFonts w:hint="eastAsia"/>
          <w:color w:val="000000" w:themeColor="text1"/>
        </w:rPr>
        <w:t>（</w:t>
      </w:r>
      <w:r w:rsidRPr="005C02A6">
        <w:rPr>
          <w:rFonts w:hint="eastAsia"/>
          <w:color w:val="000000" w:themeColor="text1"/>
        </w:rPr>
        <w:t>様式</w:t>
      </w:r>
      <w:r w:rsidR="004523FF" w:rsidRPr="005C02A6">
        <w:rPr>
          <w:rFonts w:hint="eastAsia"/>
          <w:color w:val="000000" w:themeColor="text1"/>
        </w:rPr>
        <w:t>４</w:t>
      </w:r>
      <w:r w:rsidR="00F7000D">
        <w:rPr>
          <w:rFonts w:hint="eastAsia"/>
          <w:color w:val="000000" w:themeColor="text1"/>
        </w:rPr>
        <w:t>）</w:t>
      </w:r>
      <w:r w:rsidRPr="005C02A6">
        <w:rPr>
          <w:rFonts w:hint="eastAsia"/>
          <w:color w:val="000000" w:themeColor="text1"/>
        </w:rPr>
        <w:t>により速やかに知事に報告しなければならない。この場合において、補助事業を実施する者が全国的に事業を展開する組織の一支部又は一支社、一支所等であって、自ら消費税及び地方消費税の申告を行わず、本部又は本社、本所等で消費税及び地</w:t>
      </w:r>
      <w:r w:rsidRPr="005C02A6">
        <w:rPr>
          <w:rFonts w:hint="eastAsia"/>
          <w:color w:val="000000" w:themeColor="text1"/>
        </w:rPr>
        <w:lastRenderedPageBreak/>
        <w:t>方消費税の申告を行っている場合は、本部の課税売上割合等の申告内容に基づき報告を行うこと。</w:t>
      </w:r>
    </w:p>
    <w:p w:rsidR="005C50D9" w:rsidRPr="00160AF8" w:rsidRDefault="005C50D9" w:rsidP="005C50D9">
      <w:pPr>
        <w:ind w:leftChars="400" w:left="840" w:firstLineChars="100" w:firstLine="210"/>
        <w:rPr>
          <w:color w:val="C0504D" w:themeColor="accent2"/>
        </w:rPr>
      </w:pPr>
      <w:r>
        <w:rPr>
          <w:rFonts w:hint="eastAsia"/>
        </w:rPr>
        <w:t>なお、消費税</w:t>
      </w:r>
      <w:r w:rsidR="009B4A0A">
        <w:rPr>
          <w:rFonts w:hint="eastAsia"/>
        </w:rPr>
        <w:t>等</w:t>
      </w:r>
      <w:r>
        <w:rPr>
          <w:rFonts w:hint="eastAsia"/>
        </w:rPr>
        <w:t>仕入控除税額があることが確定した場合には、その全部又は一部を県に納付させることがある。</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w:t>
      </w:r>
      <w:r w:rsidR="00831C6D" w:rsidRPr="005C02A6">
        <w:rPr>
          <w:rFonts w:hint="eastAsia"/>
          <w:color w:val="000000" w:themeColor="text1"/>
        </w:rPr>
        <w:t>1</w:t>
      </w:r>
      <w:r w:rsidR="005C50D9" w:rsidRPr="005C02A6">
        <w:rPr>
          <w:rFonts w:hint="eastAsia"/>
          <w:color w:val="000000" w:themeColor="text1"/>
        </w:rPr>
        <w:t>1</w:t>
      </w:r>
      <w:r w:rsidRPr="005C02A6">
        <w:rPr>
          <w:rFonts w:hint="eastAsia"/>
          <w:color w:val="000000" w:themeColor="text1"/>
        </w:rPr>
        <w:t>）補助事業に係る収入及び支出を明らかにした帳簿を備え当該収入及び支出について証拠書類を整理し、かつ、当該帳簿及び証拠書類を事業完了の日（事業の中止又は廃止の承認を受けた場合には、その承認を受けた日）の属する年度の翌々年度から起算して５年間保管しておかなければならない。ただし、事業により取得し、又は効用の増加した価格が</w:t>
      </w:r>
      <w:r w:rsidR="00D64D1A" w:rsidRPr="005C02A6">
        <w:rPr>
          <w:rFonts w:hint="eastAsia"/>
          <w:color w:val="000000" w:themeColor="text1"/>
        </w:rPr>
        <w:t>50</w:t>
      </w:r>
      <w:r w:rsidRPr="005C02A6">
        <w:rPr>
          <w:rFonts w:hint="eastAsia"/>
          <w:color w:val="000000" w:themeColor="text1"/>
        </w:rPr>
        <w:t>万円以上の財産がある場合は、前記の期間を経過後、当該財産の財産処分が完了する日、又は適正化法施行令第</w:t>
      </w:r>
      <w:r w:rsidR="00D64D1A" w:rsidRPr="005C02A6">
        <w:rPr>
          <w:rFonts w:hint="eastAsia"/>
          <w:color w:val="000000" w:themeColor="text1"/>
        </w:rPr>
        <w:t>14</w:t>
      </w:r>
      <w:r w:rsidRPr="005C02A6">
        <w:rPr>
          <w:rFonts w:hint="eastAsia"/>
          <w:color w:val="000000" w:themeColor="text1"/>
        </w:rPr>
        <w:t>条第１項第２号の規定により厚生労働大臣が別に定める期間を経過する日のいずれか遅い日まで保管しておかなければならない。</w:t>
      </w:r>
    </w:p>
    <w:p w:rsidR="00E449AB" w:rsidRPr="005C02A6" w:rsidRDefault="00E449AB" w:rsidP="00831C6D">
      <w:pPr>
        <w:ind w:leftChars="200" w:left="840" w:hangingChars="200" w:hanging="420"/>
        <w:rPr>
          <w:color w:val="000000" w:themeColor="text1"/>
        </w:rPr>
      </w:pPr>
      <w:r w:rsidRPr="005C02A6">
        <w:rPr>
          <w:rFonts w:hint="eastAsia"/>
          <w:color w:val="000000" w:themeColor="text1"/>
        </w:rPr>
        <w:t>（</w:t>
      </w:r>
      <w:r w:rsidR="00831C6D" w:rsidRPr="005C02A6">
        <w:rPr>
          <w:rFonts w:hint="eastAsia"/>
          <w:color w:val="000000" w:themeColor="text1"/>
        </w:rPr>
        <w:t>1</w:t>
      </w:r>
      <w:r w:rsidR="005C50D9" w:rsidRPr="005C02A6">
        <w:rPr>
          <w:rFonts w:hint="eastAsia"/>
          <w:color w:val="000000" w:themeColor="text1"/>
        </w:rPr>
        <w:t>2</w:t>
      </w:r>
      <w:r w:rsidRPr="005C02A6">
        <w:rPr>
          <w:rFonts w:hint="eastAsia"/>
          <w:color w:val="000000" w:themeColor="text1"/>
        </w:rPr>
        <w:t>）この補助金の交付と対象経費を重複して、他の法律又は予算制度に基づく県の負担又は補助を受けてはならない。</w:t>
      </w:r>
    </w:p>
    <w:p w:rsidR="00D87D47" w:rsidRPr="005C02A6" w:rsidRDefault="00D87D47" w:rsidP="00831C6D">
      <w:pPr>
        <w:ind w:leftChars="200" w:left="840" w:hangingChars="200" w:hanging="420"/>
        <w:rPr>
          <w:color w:val="000000" w:themeColor="text1"/>
        </w:rPr>
      </w:pPr>
      <w:r w:rsidRPr="005C02A6">
        <w:rPr>
          <w:color w:val="000000" w:themeColor="text1"/>
        </w:rPr>
        <w:t>（</w:t>
      </w:r>
      <w:r w:rsidR="00831C6D" w:rsidRPr="005C02A6">
        <w:rPr>
          <w:rFonts w:hint="eastAsia"/>
          <w:color w:val="000000" w:themeColor="text1"/>
        </w:rPr>
        <w:t>1</w:t>
      </w:r>
      <w:r w:rsidR="005C50D9" w:rsidRPr="005C02A6">
        <w:rPr>
          <w:rFonts w:hint="eastAsia"/>
          <w:color w:val="000000" w:themeColor="text1"/>
        </w:rPr>
        <w:t>3</w:t>
      </w:r>
      <w:r w:rsidRPr="005C02A6">
        <w:rPr>
          <w:color w:val="000000" w:themeColor="text1"/>
        </w:rPr>
        <w:t>）前各号に掲げる事項に違反した場合、補助金の全部又は一部を県に</w:t>
      </w:r>
      <w:r w:rsidR="00160AF8" w:rsidRPr="005C02A6">
        <w:rPr>
          <w:rFonts w:hint="eastAsia"/>
          <w:color w:val="000000" w:themeColor="text1"/>
        </w:rPr>
        <w:t>返納</w:t>
      </w:r>
      <w:r w:rsidRPr="005C02A6">
        <w:rPr>
          <w:color w:val="000000" w:themeColor="text1"/>
        </w:rPr>
        <w:t>させることがある。</w:t>
      </w:r>
      <w:r w:rsidRPr="005C02A6">
        <w:rPr>
          <w:color w:val="000000" w:themeColor="text1"/>
        </w:rPr>
        <w:t xml:space="preserve"> </w:t>
      </w:r>
    </w:p>
    <w:p w:rsidR="00D87D47" w:rsidRDefault="00D87D47"/>
    <w:p w:rsidR="00D87D47" w:rsidRDefault="00D87D47">
      <w:r>
        <w:t>（事業の中止等）</w:t>
      </w:r>
    </w:p>
    <w:p w:rsidR="00D87D47" w:rsidRDefault="00D87D47" w:rsidP="00D64D1A">
      <w:pPr>
        <w:ind w:left="420" w:hangingChars="200" w:hanging="420"/>
      </w:pPr>
      <w:r>
        <w:t xml:space="preserve"> </w:t>
      </w:r>
      <w:r>
        <w:t>第</w:t>
      </w:r>
      <w:r w:rsidR="0081681F">
        <w:rPr>
          <w:rFonts w:hint="eastAsia"/>
        </w:rPr>
        <w:t>７</w:t>
      </w:r>
      <w:r>
        <w:t xml:space="preserve"> </w:t>
      </w:r>
      <w:r>
        <w:t>補助事業者は、</w:t>
      </w:r>
      <w:r w:rsidR="00160AF8">
        <w:rPr>
          <w:rFonts w:hint="eastAsia"/>
        </w:rPr>
        <w:t>第</w:t>
      </w:r>
      <w:r w:rsidR="0081681F">
        <w:rPr>
          <w:rFonts w:hint="eastAsia"/>
        </w:rPr>
        <w:t>６</w:t>
      </w:r>
      <w:r w:rsidR="00160AF8">
        <w:rPr>
          <w:rFonts w:hint="eastAsia"/>
        </w:rPr>
        <w:t>（４）</w:t>
      </w:r>
      <w:r>
        <w:t>の規定により補助事業を中止し、又は廃止しようとするときは、事業中止（廃止）承認申請書（様式</w:t>
      </w:r>
      <w:r w:rsidR="004523FF">
        <w:rPr>
          <w:rFonts w:hint="eastAsia"/>
        </w:rPr>
        <w:t>５</w:t>
      </w:r>
      <w:r>
        <w:t>）を知事に提出しなければならない。</w:t>
      </w:r>
    </w:p>
    <w:p w:rsidR="00831C6D" w:rsidRDefault="00831C6D"/>
    <w:p w:rsidR="00D87D47" w:rsidRPr="005C02A6" w:rsidRDefault="00D87D47">
      <w:pPr>
        <w:rPr>
          <w:color w:val="000000" w:themeColor="text1"/>
        </w:rPr>
      </w:pPr>
      <w:r w:rsidRPr="005C02A6">
        <w:rPr>
          <w:rFonts w:hint="eastAsia"/>
          <w:color w:val="000000" w:themeColor="text1"/>
        </w:rPr>
        <w:t>（</w:t>
      </w:r>
      <w:r w:rsidR="00004C4C" w:rsidRPr="005C02A6">
        <w:rPr>
          <w:rFonts w:hint="eastAsia"/>
          <w:color w:val="000000" w:themeColor="text1"/>
        </w:rPr>
        <w:t>実績報告等</w:t>
      </w:r>
      <w:r w:rsidRPr="005C02A6">
        <w:rPr>
          <w:rFonts w:hint="eastAsia"/>
          <w:color w:val="000000" w:themeColor="text1"/>
        </w:rPr>
        <w:t>の取扱い）</w:t>
      </w:r>
    </w:p>
    <w:p w:rsidR="00D87D47" w:rsidRPr="005C02A6" w:rsidRDefault="00D87D47" w:rsidP="00D64D1A">
      <w:pPr>
        <w:ind w:leftChars="50" w:left="420" w:hangingChars="150" w:hanging="315"/>
        <w:rPr>
          <w:color w:val="000000" w:themeColor="text1"/>
        </w:rPr>
      </w:pPr>
      <w:r w:rsidRPr="005C02A6">
        <w:rPr>
          <w:color w:val="000000" w:themeColor="text1"/>
        </w:rPr>
        <w:t>第</w:t>
      </w:r>
      <w:r w:rsidR="0081681F" w:rsidRPr="005C02A6">
        <w:rPr>
          <w:rFonts w:hint="eastAsia"/>
          <w:color w:val="000000" w:themeColor="text1"/>
        </w:rPr>
        <w:t>８</w:t>
      </w:r>
      <w:r w:rsidRPr="005C02A6">
        <w:rPr>
          <w:color w:val="000000" w:themeColor="text1"/>
        </w:rPr>
        <w:t xml:space="preserve"> </w:t>
      </w:r>
      <w:r w:rsidR="00004C4C" w:rsidRPr="005C02A6">
        <w:rPr>
          <w:rFonts w:hint="eastAsia"/>
          <w:color w:val="000000" w:themeColor="text1"/>
        </w:rPr>
        <w:t>当</w:t>
      </w:r>
      <w:r w:rsidR="00D64D1A" w:rsidRPr="005C02A6">
        <w:rPr>
          <w:rFonts w:hint="eastAsia"/>
          <w:color w:val="000000" w:themeColor="text1"/>
        </w:rPr>
        <w:t>補助</w:t>
      </w:r>
      <w:r w:rsidRPr="005C02A6">
        <w:rPr>
          <w:color w:val="000000" w:themeColor="text1"/>
        </w:rPr>
        <w:t>事業については、規則第</w:t>
      </w:r>
      <w:r w:rsidRPr="005C02A6">
        <w:rPr>
          <w:color w:val="000000" w:themeColor="text1"/>
        </w:rPr>
        <w:t xml:space="preserve"> 13 </w:t>
      </w:r>
      <w:r w:rsidRPr="005C02A6">
        <w:rPr>
          <w:color w:val="000000" w:themeColor="text1"/>
        </w:rPr>
        <w:t>条の規定にかかわらず、規則第４条に規定する補助金等の交付申請により当該実績報告があったものとみなす。</w:t>
      </w:r>
    </w:p>
    <w:p w:rsidR="000C15C1" w:rsidRDefault="00D87D47" w:rsidP="00004C4C">
      <w:pPr>
        <w:ind w:left="420" w:hangingChars="200" w:hanging="420"/>
        <w:rPr>
          <w:color w:val="000000" w:themeColor="text1"/>
        </w:rPr>
      </w:pPr>
      <w:r w:rsidRPr="005C02A6">
        <w:rPr>
          <w:color w:val="000000" w:themeColor="text1"/>
        </w:rPr>
        <w:t xml:space="preserve"> </w:t>
      </w:r>
      <w:r w:rsidRPr="005C02A6">
        <w:rPr>
          <w:color w:val="000000" w:themeColor="text1"/>
        </w:rPr>
        <w:t>２</w:t>
      </w:r>
      <w:r w:rsidRPr="005C02A6">
        <w:rPr>
          <w:color w:val="000000" w:themeColor="text1"/>
        </w:rPr>
        <w:t xml:space="preserve"> </w:t>
      </w:r>
      <w:r w:rsidR="00004C4C" w:rsidRPr="005C02A6">
        <w:rPr>
          <w:rFonts w:hint="eastAsia"/>
          <w:color w:val="000000" w:themeColor="text1"/>
        </w:rPr>
        <w:t>当</w:t>
      </w:r>
      <w:r w:rsidR="00D64D1A" w:rsidRPr="005C02A6">
        <w:rPr>
          <w:rFonts w:hint="eastAsia"/>
          <w:color w:val="000000" w:themeColor="text1"/>
        </w:rPr>
        <w:t>補助</w:t>
      </w:r>
      <w:r w:rsidRPr="005C02A6">
        <w:rPr>
          <w:color w:val="000000" w:themeColor="text1"/>
        </w:rPr>
        <w:t>事業</w:t>
      </w:r>
      <w:r w:rsidR="00004C4C" w:rsidRPr="005C02A6">
        <w:rPr>
          <w:rFonts w:hint="eastAsia"/>
          <w:color w:val="000000" w:themeColor="text1"/>
        </w:rPr>
        <w:t>について</w:t>
      </w:r>
      <w:r w:rsidRPr="005C02A6">
        <w:rPr>
          <w:color w:val="000000" w:themeColor="text1"/>
        </w:rPr>
        <w:t>は、規則第</w:t>
      </w:r>
      <w:r w:rsidRPr="005C02A6">
        <w:rPr>
          <w:color w:val="000000" w:themeColor="text1"/>
        </w:rPr>
        <w:t xml:space="preserve"> 14 </w:t>
      </w:r>
      <w:r w:rsidRPr="005C02A6">
        <w:rPr>
          <w:color w:val="000000" w:themeColor="text1"/>
        </w:rPr>
        <w:t>条の規定にかかわらず、規則第５条の規定による補</w:t>
      </w:r>
    </w:p>
    <w:p w:rsidR="00D87D47" w:rsidRPr="005C02A6" w:rsidRDefault="00D87D47" w:rsidP="000C15C1">
      <w:pPr>
        <w:ind w:leftChars="50" w:left="105" w:firstLineChars="100" w:firstLine="210"/>
        <w:rPr>
          <w:color w:val="000000" w:themeColor="text1"/>
        </w:rPr>
      </w:pPr>
      <w:r w:rsidRPr="005C02A6">
        <w:rPr>
          <w:color w:val="000000" w:themeColor="text1"/>
        </w:rPr>
        <w:t>助金の交付決定により当該補助金の額の確定を行ったものとみなす。</w:t>
      </w:r>
      <w:r w:rsidRPr="005C02A6">
        <w:rPr>
          <w:color w:val="000000" w:themeColor="text1"/>
        </w:rPr>
        <w:t xml:space="preserve"> </w:t>
      </w:r>
    </w:p>
    <w:p w:rsidR="00D87D47" w:rsidRPr="005C02A6" w:rsidRDefault="00D87D47">
      <w:pPr>
        <w:rPr>
          <w:color w:val="000000" w:themeColor="text1"/>
        </w:rPr>
      </w:pPr>
    </w:p>
    <w:p w:rsidR="00D87D47" w:rsidRPr="005C02A6" w:rsidRDefault="00D87D47">
      <w:pPr>
        <w:rPr>
          <w:color w:val="000000" w:themeColor="text1"/>
        </w:rPr>
      </w:pPr>
      <w:r w:rsidRPr="005C02A6">
        <w:rPr>
          <w:color w:val="000000" w:themeColor="text1"/>
        </w:rPr>
        <w:t>（補助金等の交付）</w:t>
      </w:r>
    </w:p>
    <w:p w:rsidR="00D87D47" w:rsidRPr="005C02A6" w:rsidRDefault="00D87D47">
      <w:pPr>
        <w:rPr>
          <w:color w:val="000000" w:themeColor="text1"/>
        </w:rPr>
      </w:pPr>
      <w:r w:rsidRPr="005C02A6">
        <w:rPr>
          <w:color w:val="000000" w:themeColor="text1"/>
        </w:rPr>
        <w:t xml:space="preserve"> </w:t>
      </w:r>
      <w:r w:rsidRPr="005C02A6">
        <w:rPr>
          <w:color w:val="000000" w:themeColor="text1"/>
        </w:rPr>
        <w:t>第</w:t>
      </w:r>
      <w:r w:rsidR="0081681F" w:rsidRPr="005C02A6">
        <w:rPr>
          <w:rFonts w:hint="eastAsia"/>
          <w:color w:val="000000" w:themeColor="text1"/>
        </w:rPr>
        <w:t>９</w:t>
      </w:r>
      <w:r w:rsidRPr="005C02A6">
        <w:rPr>
          <w:color w:val="000000" w:themeColor="text1"/>
        </w:rPr>
        <w:t xml:space="preserve"> </w:t>
      </w:r>
      <w:r w:rsidRPr="005C02A6">
        <w:rPr>
          <w:color w:val="000000" w:themeColor="text1"/>
        </w:rPr>
        <w:t>規則第</w:t>
      </w:r>
      <w:r w:rsidRPr="005C02A6">
        <w:rPr>
          <w:color w:val="000000" w:themeColor="text1"/>
        </w:rPr>
        <w:t xml:space="preserve"> 16 </w:t>
      </w:r>
      <w:r w:rsidRPr="005C02A6">
        <w:rPr>
          <w:color w:val="000000" w:themeColor="text1"/>
        </w:rPr>
        <w:t>条の規定による補助金等交付請求手続は省略することができる。</w:t>
      </w:r>
      <w:r w:rsidRPr="005C02A6">
        <w:rPr>
          <w:color w:val="000000" w:themeColor="text1"/>
        </w:rPr>
        <w:t xml:space="preserve"> </w:t>
      </w:r>
    </w:p>
    <w:p w:rsidR="00D87D47" w:rsidRDefault="00D87D47"/>
    <w:p w:rsidR="00E074E9" w:rsidRDefault="00D87D47">
      <w:r>
        <w:t>（委任）</w:t>
      </w:r>
      <w:r>
        <w:t xml:space="preserve"> </w:t>
      </w:r>
    </w:p>
    <w:p w:rsidR="00E074E9" w:rsidRDefault="00D87D47" w:rsidP="00D64D1A">
      <w:pPr>
        <w:ind w:leftChars="50" w:left="525" w:hangingChars="200" w:hanging="420"/>
      </w:pPr>
      <w:r>
        <w:t>第</w:t>
      </w:r>
      <w:r w:rsidR="0081681F">
        <w:rPr>
          <w:rFonts w:hint="eastAsia"/>
        </w:rPr>
        <w:t>10</w:t>
      </w:r>
      <w:r w:rsidR="00D64D1A">
        <w:rPr>
          <w:rFonts w:hint="eastAsia"/>
        </w:rPr>
        <w:t xml:space="preserve">　</w:t>
      </w:r>
      <w:r>
        <w:t>この要綱に定めるもののほか、補助金の交付に関して必要な事項は、知事が別に定めることができる。</w:t>
      </w:r>
    </w:p>
    <w:p w:rsidR="00E074E9" w:rsidRDefault="00E074E9"/>
    <w:p w:rsidR="00E074E9" w:rsidRDefault="00D87D47">
      <w:r>
        <w:t xml:space="preserve"> </w:t>
      </w:r>
      <w:r>
        <w:t>附</w:t>
      </w:r>
      <w:r>
        <w:t xml:space="preserve"> </w:t>
      </w:r>
      <w:r>
        <w:t>則</w:t>
      </w:r>
      <w:r>
        <w:t xml:space="preserve"> </w:t>
      </w:r>
      <w:r>
        <w:t>この要綱は、令和</w:t>
      </w:r>
      <w:r w:rsidR="00E4687F">
        <w:rPr>
          <w:rFonts w:hint="eastAsia"/>
        </w:rPr>
        <w:t>６</w:t>
      </w:r>
      <w:r>
        <w:t>年</w:t>
      </w:r>
      <w:r w:rsidR="00567624">
        <w:rPr>
          <w:rFonts w:hint="eastAsia"/>
        </w:rPr>
        <w:t>９</w:t>
      </w:r>
      <w:r w:rsidR="00E4687F">
        <w:t>月</w:t>
      </w:r>
      <w:r w:rsidR="00567624">
        <w:rPr>
          <w:rFonts w:hint="eastAsia"/>
        </w:rPr>
        <w:t>１３</w:t>
      </w:r>
      <w:bookmarkStart w:id="0" w:name="_GoBack"/>
      <w:bookmarkEnd w:id="0"/>
      <w:r>
        <w:t>日から施行し、令和</w:t>
      </w:r>
      <w:r w:rsidR="00E4687F">
        <w:rPr>
          <w:rFonts w:hint="eastAsia"/>
        </w:rPr>
        <w:t>６</w:t>
      </w:r>
      <w:r>
        <w:t>年度の補助金から適用する。</w:t>
      </w:r>
      <w:r>
        <w:t xml:space="preserve"> </w:t>
      </w:r>
    </w:p>
    <w:p w:rsidR="00E074E9" w:rsidRDefault="00E074E9"/>
    <w:p w:rsidR="00583867" w:rsidRDefault="00583867"/>
    <w:p w:rsidR="009B4A0A" w:rsidRDefault="009B4A0A"/>
    <w:p w:rsidR="00E074E9" w:rsidRDefault="00D87D47">
      <w:r>
        <w:t>（別表）</w:t>
      </w:r>
    </w:p>
    <w:tbl>
      <w:tblPr>
        <w:tblStyle w:val="a3"/>
        <w:tblW w:w="0" w:type="auto"/>
        <w:tblLook w:val="04A0" w:firstRow="1" w:lastRow="0" w:firstColumn="1" w:lastColumn="0" w:noHBand="0" w:noVBand="1"/>
      </w:tblPr>
      <w:tblGrid>
        <w:gridCol w:w="1081"/>
        <w:gridCol w:w="2742"/>
        <w:gridCol w:w="1984"/>
        <w:gridCol w:w="2687"/>
      </w:tblGrid>
      <w:tr w:rsidR="009B4A0A" w:rsidTr="00A86661">
        <w:tc>
          <w:tcPr>
            <w:tcW w:w="1081" w:type="dxa"/>
          </w:tcPr>
          <w:p w:rsidR="009B4A0A" w:rsidRDefault="009B4A0A">
            <w:r w:rsidRPr="003E585B">
              <w:rPr>
                <w:rFonts w:hint="eastAsia"/>
              </w:rPr>
              <w:t>１</w:t>
            </w:r>
            <w:r w:rsidRPr="003E585B">
              <w:rPr>
                <w:rFonts w:hint="eastAsia"/>
              </w:rPr>
              <w:t xml:space="preserve"> </w:t>
            </w:r>
            <w:r w:rsidRPr="003E585B">
              <w:rPr>
                <w:rFonts w:hint="eastAsia"/>
              </w:rPr>
              <w:t>区分</w:t>
            </w:r>
          </w:p>
        </w:tc>
        <w:tc>
          <w:tcPr>
            <w:tcW w:w="2742" w:type="dxa"/>
          </w:tcPr>
          <w:p w:rsidR="009B4A0A" w:rsidRDefault="009B4A0A">
            <w:r w:rsidRPr="00E449AB">
              <w:rPr>
                <w:rFonts w:hint="eastAsia"/>
              </w:rPr>
              <w:t>２</w:t>
            </w:r>
            <w:r w:rsidRPr="00E449AB">
              <w:rPr>
                <w:rFonts w:hint="eastAsia"/>
              </w:rPr>
              <w:t xml:space="preserve"> </w:t>
            </w:r>
            <w:r w:rsidRPr="00E449AB">
              <w:rPr>
                <w:rFonts w:hint="eastAsia"/>
              </w:rPr>
              <w:t>基準額</w:t>
            </w:r>
          </w:p>
        </w:tc>
        <w:tc>
          <w:tcPr>
            <w:tcW w:w="1984" w:type="dxa"/>
          </w:tcPr>
          <w:p w:rsidR="009B4A0A" w:rsidRPr="00E449AB" w:rsidRDefault="009B4A0A">
            <w:r>
              <w:rPr>
                <w:rFonts w:hint="eastAsia"/>
              </w:rPr>
              <w:t>３　補助率</w:t>
            </w:r>
          </w:p>
        </w:tc>
        <w:tc>
          <w:tcPr>
            <w:tcW w:w="2687" w:type="dxa"/>
          </w:tcPr>
          <w:p w:rsidR="009B4A0A" w:rsidRDefault="009B4A0A">
            <w:r>
              <w:rPr>
                <w:rFonts w:hint="eastAsia"/>
              </w:rPr>
              <w:t>４　補助上限額</w:t>
            </w:r>
          </w:p>
        </w:tc>
      </w:tr>
      <w:tr w:rsidR="009B4A0A" w:rsidTr="00A86661">
        <w:tc>
          <w:tcPr>
            <w:tcW w:w="1081" w:type="dxa"/>
          </w:tcPr>
          <w:p w:rsidR="009B4A0A" w:rsidRDefault="009B4A0A" w:rsidP="00D64D1A">
            <w:pPr>
              <w:spacing w:line="260" w:lineRule="exact"/>
            </w:pPr>
            <w:r>
              <w:rPr>
                <w:rFonts w:hint="eastAsia"/>
              </w:rPr>
              <w:t>第３</w:t>
            </w:r>
            <w:r w:rsidRPr="00E449AB">
              <w:rPr>
                <w:rFonts w:hint="eastAsia"/>
              </w:rPr>
              <w:t>（１）</w:t>
            </w:r>
          </w:p>
          <w:p w:rsidR="009B4A0A" w:rsidRDefault="009B4A0A" w:rsidP="00D64D1A">
            <w:pPr>
              <w:spacing w:line="260" w:lineRule="exact"/>
            </w:pPr>
            <w:r w:rsidRPr="00E449AB">
              <w:rPr>
                <w:rFonts w:hint="eastAsia"/>
              </w:rPr>
              <w:t xml:space="preserve"> </w:t>
            </w:r>
            <w:r w:rsidRPr="00E449AB">
              <w:rPr>
                <w:rFonts w:hint="eastAsia"/>
              </w:rPr>
              <w:t>の事業</w:t>
            </w:r>
          </w:p>
        </w:tc>
        <w:tc>
          <w:tcPr>
            <w:tcW w:w="2742" w:type="dxa"/>
          </w:tcPr>
          <w:p w:rsidR="009B4A0A" w:rsidRDefault="009B4A0A" w:rsidP="00D64D1A">
            <w:pPr>
              <w:spacing w:line="260" w:lineRule="exact"/>
            </w:pPr>
            <w:r>
              <w:rPr>
                <w:rFonts w:hint="eastAsia"/>
              </w:rPr>
              <w:t>・大規模病院（病床数</w:t>
            </w:r>
            <w:r>
              <w:rPr>
                <w:rFonts w:hint="eastAsia"/>
              </w:rPr>
              <w:t>200</w:t>
            </w:r>
            <w:r>
              <w:rPr>
                <w:rFonts w:hint="eastAsia"/>
              </w:rPr>
              <w:t>床以上）</w:t>
            </w:r>
          </w:p>
          <w:p w:rsidR="009B4A0A" w:rsidRDefault="009B4A0A" w:rsidP="00D64D1A">
            <w:pPr>
              <w:spacing w:line="260" w:lineRule="exact"/>
            </w:pPr>
            <w:r>
              <w:rPr>
                <w:rFonts w:hint="eastAsia"/>
              </w:rPr>
              <w:t xml:space="preserve">　</w:t>
            </w:r>
            <w:r>
              <w:rPr>
                <w:rFonts w:hint="eastAsia"/>
              </w:rPr>
              <w:t>4,866,000</w:t>
            </w:r>
            <w:r>
              <w:rPr>
                <w:rFonts w:hint="eastAsia"/>
              </w:rPr>
              <w:t>円</w:t>
            </w:r>
          </w:p>
          <w:p w:rsidR="009B4A0A" w:rsidRDefault="009B4A0A" w:rsidP="00D64D1A">
            <w:pPr>
              <w:spacing w:line="260" w:lineRule="exact"/>
            </w:pPr>
            <w:r>
              <w:rPr>
                <w:rFonts w:hint="eastAsia"/>
              </w:rPr>
              <w:t>・病院（病床数</w:t>
            </w:r>
            <w:r>
              <w:rPr>
                <w:rFonts w:hint="eastAsia"/>
              </w:rPr>
              <w:t>200</w:t>
            </w:r>
            <w:r>
              <w:rPr>
                <w:rFonts w:hint="eastAsia"/>
              </w:rPr>
              <w:t>床未満）</w:t>
            </w:r>
          </w:p>
          <w:p w:rsidR="009B4A0A" w:rsidRDefault="009B4A0A" w:rsidP="00D64D1A">
            <w:pPr>
              <w:spacing w:line="260" w:lineRule="exact"/>
            </w:pPr>
            <w:r>
              <w:rPr>
                <w:rFonts w:hint="eastAsia"/>
              </w:rPr>
              <w:t xml:space="preserve">　</w:t>
            </w:r>
            <w:r>
              <w:rPr>
                <w:rFonts w:hint="eastAsia"/>
              </w:rPr>
              <w:t>3,259,000</w:t>
            </w:r>
            <w:r>
              <w:rPr>
                <w:rFonts w:hint="eastAsia"/>
              </w:rPr>
              <w:t>円</w:t>
            </w:r>
          </w:p>
          <w:p w:rsidR="009B4A0A" w:rsidRDefault="009B4A0A" w:rsidP="00D64D1A">
            <w:pPr>
              <w:spacing w:line="260" w:lineRule="exact"/>
            </w:pPr>
            <w:r>
              <w:rPr>
                <w:rFonts w:hint="eastAsia"/>
              </w:rPr>
              <w:t>・診療所</w:t>
            </w:r>
          </w:p>
          <w:p w:rsidR="009B4A0A" w:rsidRDefault="009B4A0A" w:rsidP="00D64D1A">
            <w:pPr>
              <w:spacing w:line="260" w:lineRule="exact"/>
            </w:pPr>
            <w:r>
              <w:rPr>
                <w:rFonts w:hint="eastAsia"/>
              </w:rPr>
              <w:t xml:space="preserve">　　</w:t>
            </w:r>
            <w:r>
              <w:rPr>
                <w:rFonts w:hint="eastAsia"/>
              </w:rPr>
              <w:t>388,000</w:t>
            </w:r>
            <w:r>
              <w:rPr>
                <w:rFonts w:hint="eastAsia"/>
              </w:rPr>
              <w:t>円</w:t>
            </w:r>
          </w:p>
          <w:p w:rsidR="009B4A0A" w:rsidRDefault="009B4A0A" w:rsidP="00D64D1A">
            <w:pPr>
              <w:spacing w:line="260" w:lineRule="exact"/>
            </w:pPr>
            <w:r>
              <w:rPr>
                <w:rFonts w:hint="eastAsia"/>
              </w:rPr>
              <w:t>・薬局</w:t>
            </w:r>
          </w:p>
          <w:p w:rsidR="009B4A0A" w:rsidRDefault="009B4A0A" w:rsidP="00D64D1A">
            <w:pPr>
              <w:spacing w:line="260" w:lineRule="exact"/>
            </w:pPr>
            <w:r>
              <w:rPr>
                <w:rFonts w:hint="eastAsia"/>
              </w:rPr>
              <w:t xml:space="preserve">　　</w:t>
            </w:r>
            <w:r>
              <w:rPr>
                <w:rFonts w:hint="eastAsia"/>
              </w:rPr>
              <w:t>388,000</w:t>
            </w:r>
            <w:r>
              <w:rPr>
                <w:rFonts w:hint="eastAsia"/>
              </w:rPr>
              <w:t>円</w:t>
            </w:r>
          </w:p>
        </w:tc>
        <w:tc>
          <w:tcPr>
            <w:tcW w:w="1984" w:type="dxa"/>
          </w:tcPr>
          <w:p w:rsidR="009B4A0A" w:rsidRDefault="009B4A0A" w:rsidP="00D64D1A">
            <w:pPr>
              <w:spacing w:line="260" w:lineRule="exact"/>
            </w:pPr>
            <w:r>
              <w:rPr>
                <w:rFonts w:hint="eastAsia"/>
              </w:rPr>
              <w:t xml:space="preserve">・大規模病院　</w:t>
            </w:r>
            <w:r>
              <w:rPr>
                <w:rFonts w:hint="eastAsia"/>
              </w:rPr>
              <w:t>1/6</w:t>
            </w:r>
          </w:p>
          <w:p w:rsidR="009B4A0A" w:rsidRDefault="009B4A0A" w:rsidP="00D64D1A">
            <w:pPr>
              <w:spacing w:line="260" w:lineRule="exact"/>
            </w:pPr>
            <w:r>
              <w:rPr>
                <w:rFonts w:hint="eastAsia"/>
              </w:rPr>
              <w:t xml:space="preserve">・病院　</w:t>
            </w:r>
            <w:r>
              <w:rPr>
                <w:rFonts w:hint="eastAsia"/>
              </w:rPr>
              <w:t>1/6</w:t>
            </w:r>
          </w:p>
          <w:p w:rsidR="009B4A0A" w:rsidRDefault="009B4A0A" w:rsidP="00D64D1A">
            <w:pPr>
              <w:spacing w:line="260" w:lineRule="exact"/>
            </w:pPr>
            <w:r>
              <w:rPr>
                <w:rFonts w:hint="eastAsia"/>
              </w:rPr>
              <w:t xml:space="preserve">・診療所　</w:t>
            </w:r>
            <w:r>
              <w:rPr>
                <w:rFonts w:hint="eastAsia"/>
              </w:rPr>
              <w:t>1/4</w:t>
            </w:r>
          </w:p>
          <w:p w:rsidR="009B4A0A" w:rsidRDefault="009B4A0A" w:rsidP="00D64D1A">
            <w:pPr>
              <w:spacing w:line="260" w:lineRule="exact"/>
            </w:pPr>
            <w:r>
              <w:rPr>
                <w:rFonts w:hint="eastAsia"/>
              </w:rPr>
              <w:t xml:space="preserve">・薬局　</w:t>
            </w:r>
            <w:r>
              <w:rPr>
                <w:rFonts w:hint="eastAsia"/>
              </w:rPr>
              <w:t>1/4</w:t>
            </w:r>
          </w:p>
          <w:p w:rsidR="009B4A0A" w:rsidRPr="00E449AB" w:rsidRDefault="009B4A0A" w:rsidP="00D64D1A">
            <w:pPr>
              <w:spacing w:line="260" w:lineRule="exact"/>
              <w:ind w:firstLineChars="100" w:firstLine="210"/>
            </w:pPr>
          </w:p>
        </w:tc>
        <w:tc>
          <w:tcPr>
            <w:tcW w:w="2687" w:type="dxa"/>
          </w:tcPr>
          <w:p w:rsidR="009B4A0A" w:rsidRDefault="009B4A0A" w:rsidP="00D64D1A">
            <w:pPr>
              <w:spacing w:line="260" w:lineRule="exact"/>
            </w:pPr>
            <w:r>
              <w:rPr>
                <w:rFonts w:hint="eastAsia"/>
              </w:rPr>
              <w:t xml:space="preserve">・大規模病院　</w:t>
            </w:r>
            <w:r w:rsidRPr="009B4A0A">
              <w:rPr>
                <w:rFonts w:hint="eastAsia"/>
              </w:rPr>
              <w:t>811,000</w:t>
            </w:r>
            <w:r w:rsidRPr="009B4A0A">
              <w:rPr>
                <w:rFonts w:hint="eastAsia"/>
              </w:rPr>
              <w:t>円</w:t>
            </w:r>
          </w:p>
          <w:p w:rsidR="009B4A0A" w:rsidRDefault="009B4A0A" w:rsidP="00D64D1A">
            <w:pPr>
              <w:spacing w:line="260" w:lineRule="exact"/>
            </w:pPr>
            <w:r>
              <w:rPr>
                <w:rFonts w:hint="eastAsia"/>
              </w:rPr>
              <w:t xml:space="preserve">・病院　　</w:t>
            </w:r>
            <w:r w:rsidR="00A86661">
              <w:rPr>
                <w:rFonts w:hint="eastAsia"/>
              </w:rPr>
              <w:t xml:space="preserve">    </w:t>
            </w:r>
            <w:r w:rsidRPr="009B4A0A">
              <w:rPr>
                <w:rFonts w:hint="eastAsia"/>
              </w:rPr>
              <w:t>543,000</w:t>
            </w:r>
            <w:r w:rsidRPr="009B4A0A">
              <w:rPr>
                <w:rFonts w:hint="eastAsia"/>
              </w:rPr>
              <w:t>円</w:t>
            </w:r>
          </w:p>
          <w:p w:rsidR="009B4A0A" w:rsidRDefault="009B4A0A" w:rsidP="00D64D1A">
            <w:pPr>
              <w:spacing w:line="260" w:lineRule="exact"/>
            </w:pPr>
            <w:r>
              <w:rPr>
                <w:rFonts w:hint="eastAsia"/>
              </w:rPr>
              <w:t xml:space="preserve">・診療所　</w:t>
            </w:r>
            <w:r w:rsidR="00A86661">
              <w:rPr>
                <w:rFonts w:hint="eastAsia"/>
              </w:rPr>
              <w:t xml:space="preserve">    </w:t>
            </w:r>
            <w:r>
              <w:rPr>
                <w:rFonts w:hint="eastAsia"/>
              </w:rPr>
              <w:t xml:space="preserve"> </w:t>
            </w:r>
            <w:r w:rsidRPr="009B4A0A">
              <w:rPr>
                <w:rFonts w:hint="eastAsia"/>
              </w:rPr>
              <w:t>97,000</w:t>
            </w:r>
            <w:r w:rsidRPr="009B4A0A">
              <w:rPr>
                <w:rFonts w:hint="eastAsia"/>
              </w:rPr>
              <w:t>円</w:t>
            </w:r>
          </w:p>
          <w:p w:rsidR="009B4A0A" w:rsidRDefault="009B4A0A" w:rsidP="00A86661">
            <w:pPr>
              <w:spacing w:line="260" w:lineRule="exact"/>
            </w:pPr>
            <w:r>
              <w:rPr>
                <w:rFonts w:hint="eastAsia"/>
              </w:rPr>
              <w:t xml:space="preserve">・薬局　　</w:t>
            </w:r>
            <w:r w:rsidR="00A86661">
              <w:rPr>
                <w:rFonts w:hint="eastAsia"/>
              </w:rPr>
              <w:t xml:space="preserve">    </w:t>
            </w:r>
            <w:r>
              <w:rPr>
                <w:rFonts w:hint="eastAsia"/>
              </w:rPr>
              <w:t xml:space="preserve"> </w:t>
            </w:r>
            <w:r w:rsidRPr="009B4A0A">
              <w:rPr>
                <w:rFonts w:hint="eastAsia"/>
              </w:rPr>
              <w:t>97,000</w:t>
            </w:r>
            <w:r w:rsidRPr="009B4A0A">
              <w:rPr>
                <w:rFonts w:hint="eastAsia"/>
              </w:rPr>
              <w:t>円</w:t>
            </w:r>
          </w:p>
        </w:tc>
      </w:tr>
      <w:tr w:rsidR="009B4A0A" w:rsidTr="00A86661">
        <w:tc>
          <w:tcPr>
            <w:tcW w:w="1081" w:type="dxa"/>
          </w:tcPr>
          <w:p w:rsidR="009B4A0A" w:rsidRDefault="009B4A0A" w:rsidP="00D64D1A">
            <w:pPr>
              <w:spacing w:line="260" w:lineRule="exact"/>
            </w:pPr>
            <w:r w:rsidRPr="00E449AB">
              <w:rPr>
                <w:rFonts w:hint="eastAsia"/>
              </w:rPr>
              <w:t>第</w:t>
            </w:r>
            <w:r>
              <w:rPr>
                <w:rFonts w:hint="eastAsia"/>
              </w:rPr>
              <w:t>３</w:t>
            </w:r>
            <w:r w:rsidRPr="00E449AB">
              <w:rPr>
                <w:rFonts w:hint="eastAsia"/>
              </w:rPr>
              <w:t>（２）</w:t>
            </w:r>
            <w:r w:rsidRPr="00E449AB">
              <w:rPr>
                <w:rFonts w:hint="eastAsia"/>
              </w:rPr>
              <w:t xml:space="preserve"> </w:t>
            </w:r>
          </w:p>
          <w:p w:rsidR="009B4A0A" w:rsidRPr="00E449AB" w:rsidRDefault="009B4A0A" w:rsidP="00D64D1A">
            <w:pPr>
              <w:spacing w:line="260" w:lineRule="exact"/>
            </w:pPr>
            <w:r w:rsidRPr="00E449AB">
              <w:rPr>
                <w:rFonts w:hint="eastAsia"/>
              </w:rPr>
              <w:t>の事業</w:t>
            </w:r>
          </w:p>
        </w:tc>
        <w:tc>
          <w:tcPr>
            <w:tcW w:w="2742" w:type="dxa"/>
          </w:tcPr>
          <w:p w:rsidR="009B4A0A" w:rsidRDefault="009B4A0A" w:rsidP="00D64D1A">
            <w:pPr>
              <w:spacing w:line="260" w:lineRule="exact"/>
            </w:pPr>
            <w:r>
              <w:rPr>
                <w:rFonts w:hint="eastAsia"/>
              </w:rPr>
              <w:t>・大規模病院（病床数</w:t>
            </w:r>
            <w:r>
              <w:rPr>
                <w:rFonts w:hint="eastAsia"/>
              </w:rPr>
              <w:t>200</w:t>
            </w:r>
            <w:r>
              <w:rPr>
                <w:rFonts w:hint="eastAsia"/>
              </w:rPr>
              <w:t>床以上）</w:t>
            </w:r>
          </w:p>
          <w:p w:rsidR="009B4A0A" w:rsidRDefault="009B4A0A" w:rsidP="00D64D1A">
            <w:pPr>
              <w:spacing w:line="260" w:lineRule="exact"/>
            </w:pPr>
            <w:r>
              <w:rPr>
                <w:rFonts w:hint="eastAsia"/>
              </w:rPr>
              <w:t xml:space="preserve">　</w:t>
            </w:r>
            <w:r>
              <w:rPr>
                <w:rFonts w:hint="eastAsia"/>
              </w:rPr>
              <w:t>1,356,000</w:t>
            </w:r>
            <w:r>
              <w:rPr>
                <w:rFonts w:hint="eastAsia"/>
              </w:rPr>
              <w:t>円</w:t>
            </w:r>
          </w:p>
          <w:p w:rsidR="009B4A0A" w:rsidRDefault="009B4A0A" w:rsidP="00D64D1A">
            <w:pPr>
              <w:spacing w:line="260" w:lineRule="exact"/>
            </w:pPr>
            <w:r>
              <w:rPr>
                <w:rFonts w:hint="eastAsia"/>
              </w:rPr>
              <w:t>・病院（病床数</w:t>
            </w:r>
            <w:r>
              <w:rPr>
                <w:rFonts w:hint="eastAsia"/>
              </w:rPr>
              <w:t>200</w:t>
            </w:r>
            <w:r>
              <w:rPr>
                <w:rFonts w:hint="eastAsia"/>
              </w:rPr>
              <w:t>床未満）</w:t>
            </w:r>
          </w:p>
          <w:p w:rsidR="009B4A0A" w:rsidRDefault="009B4A0A" w:rsidP="00D64D1A">
            <w:pPr>
              <w:spacing w:line="260" w:lineRule="exact"/>
            </w:pPr>
            <w:r>
              <w:rPr>
                <w:rFonts w:hint="eastAsia"/>
              </w:rPr>
              <w:t xml:space="preserve">　</w:t>
            </w:r>
            <w:r>
              <w:rPr>
                <w:rFonts w:hint="eastAsia"/>
              </w:rPr>
              <w:t>1,002,000</w:t>
            </w:r>
            <w:r>
              <w:rPr>
                <w:rFonts w:hint="eastAsia"/>
              </w:rPr>
              <w:t>円</w:t>
            </w:r>
          </w:p>
          <w:p w:rsidR="009B4A0A" w:rsidRDefault="009B4A0A" w:rsidP="00D64D1A">
            <w:pPr>
              <w:spacing w:line="260" w:lineRule="exact"/>
            </w:pPr>
            <w:r>
              <w:rPr>
                <w:rFonts w:hint="eastAsia"/>
              </w:rPr>
              <w:t>・診療所</w:t>
            </w:r>
          </w:p>
          <w:p w:rsidR="009B4A0A" w:rsidRDefault="009B4A0A" w:rsidP="00D64D1A">
            <w:pPr>
              <w:spacing w:line="260" w:lineRule="exact"/>
            </w:pPr>
            <w:r>
              <w:rPr>
                <w:rFonts w:hint="eastAsia"/>
              </w:rPr>
              <w:t xml:space="preserve">　　</w:t>
            </w:r>
            <w:r>
              <w:rPr>
                <w:rFonts w:hint="eastAsia"/>
              </w:rPr>
              <w:t>245,000</w:t>
            </w:r>
            <w:r>
              <w:rPr>
                <w:rFonts w:hint="eastAsia"/>
              </w:rPr>
              <w:t>円</w:t>
            </w:r>
          </w:p>
          <w:p w:rsidR="009B4A0A" w:rsidRDefault="009B4A0A" w:rsidP="00D64D1A">
            <w:pPr>
              <w:spacing w:line="260" w:lineRule="exact"/>
            </w:pPr>
            <w:r>
              <w:rPr>
                <w:rFonts w:hint="eastAsia"/>
              </w:rPr>
              <w:t>・薬局</w:t>
            </w:r>
          </w:p>
          <w:p w:rsidR="009B4A0A" w:rsidRPr="00E449AB" w:rsidRDefault="009B4A0A" w:rsidP="00D64D1A">
            <w:pPr>
              <w:spacing w:line="260" w:lineRule="exact"/>
            </w:pPr>
            <w:r>
              <w:rPr>
                <w:rFonts w:hint="eastAsia"/>
              </w:rPr>
              <w:t xml:space="preserve">　　</w:t>
            </w:r>
            <w:r>
              <w:rPr>
                <w:rFonts w:hint="eastAsia"/>
              </w:rPr>
              <w:t>256,000</w:t>
            </w:r>
            <w:r>
              <w:rPr>
                <w:rFonts w:hint="eastAsia"/>
              </w:rPr>
              <w:t>円</w:t>
            </w:r>
          </w:p>
        </w:tc>
        <w:tc>
          <w:tcPr>
            <w:tcW w:w="1984" w:type="dxa"/>
          </w:tcPr>
          <w:p w:rsidR="009B4A0A" w:rsidRDefault="009B4A0A" w:rsidP="00D64D1A">
            <w:pPr>
              <w:spacing w:line="260" w:lineRule="exact"/>
            </w:pPr>
            <w:r>
              <w:rPr>
                <w:rFonts w:hint="eastAsia"/>
              </w:rPr>
              <w:t xml:space="preserve">・大規模病院　</w:t>
            </w:r>
            <w:r>
              <w:rPr>
                <w:rFonts w:hint="eastAsia"/>
              </w:rPr>
              <w:t>1/6</w:t>
            </w:r>
          </w:p>
          <w:p w:rsidR="009B4A0A" w:rsidRDefault="009B4A0A" w:rsidP="00D64D1A">
            <w:pPr>
              <w:spacing w:line="260" w:lineRule="exact"/>
            </w:pPr>
            <w:r>
              <w:rPr>
                <w:rFonts w:hint="eastAsia"/>
              </w:rPr>
              <w:t xml:space="preserve">・病院　</w:t>
            </w:r>
            <w:r>
              <w:rPr>
                <w:rFonts w:hint="eastAsia"/>
              </w:rPr>
              <w:t>1/6</w:t>
            </w:r>
          </w:p>
          <w:p w:rsidR="009B4A0A" w:rsidRDefault="009B4A0A" w:rsidP="00D64D1A">
            <w:pPr>
              <w:spacing w:line="260" w:lineRule="exact"/>
            </w:pPr>
            <w:r>
              <w:rPr>
                <w:rFonts w:hint="eastAsia"/>
              </w:rPr>
              <w:t xml:space="preserve">・診療所　</w:t>
            </w:r>
            <w:r>
              <w:rPr>
                <w:rFonts w:hint="eastAsia"/>
              </w:rPr>
              <w:t>1/4</w:t>
            </w:r>
          </w:p>
          <w:p w:rsidR="009B4A0A" w:rsidRDefault="009B4A0A" w:rsidP="00D64D1A">
            <w:pPr>
              <w:spacing w:line="260" w:lineRule="exact"/>
            </w:pPr>
            <w:r>
              <w:rPr>
                <w:rFonts w:hint="eastAsia"/>
              </w:rPr>
              <w:t xml:space="preserve">・薬局　</w:t>
            </w:r>
            <w:r>
              <w:rPr>
                <w:rFonts w:hint="eastAsia"/>
              </w:rPr>
              <w:t>1/4</w:t>
            </w:r>
          </w:p>
          <w:p w:rsidR="009B4A0A" w:rsidRPr="009B4A0A" w:rsidRDefault="009B4A0A" w:rsidP="00D64D1A">
            <w:pPr>
              <w:spacing w:line="260" w:lineRule="exact"/>
              <w:ind w:firstLineChars="100" w:firstLine="210"/>
            </w:pPr>
          </w:p>
        </w:tc>
        <w:tc>
          <w:tcPr>
            <w:tcW w:w="2687" w:type="dxa"/>
          </w:tcPr>
          <w:p w:rsidR="009B4A0A" w:rsidRDefault="009B4A0A" w:rsidP="009B4A0A">
            <w:pPr>
              <w:spacing w:line="260" w:lineRule="exact"/>
            </w:pPr>
            <w:r>
              <w:rPr>
                <w:rFonts w:hint="eastAsia"/>
              </w:rPr>
              <w:t xml:space="preserve">・大規模病院　</w:t>
            </w:r>
            <w:r w:rsidRPr="009B4A0A">
              <w:t>226,000</w:t>
            </w:r>
            <w:r>
              <w:rPr>
                <w:rFonts w:hint="eastAsia"/>
              </w:rPr>
              <w:t>円</w:t>
            </w:r>
          </w:p>
          <w:p w:rsidR="009B4A0A" w:rsidRDefault="009B4A0A" w:rsidP="009B4A0A">
            <w:pPr>
              <w:spacing w:line="260" w:lineRule="exact"/>
            </w:pPr>
            <w:r>
              <w:rPr>
                <w:rFonts w:hint="eastAsia"/>
              </w:rPr>
              <w:t xml:space="preserve">・病院　　</w:t>
            </w:r>
            <w:r w:rsidR="00A86661">
              <w:rPr>
                <w:rFonts w:hint="eastAsia"/>
              </w:rPr>
              <w:t xml:space="preserve">    </w:t>
            </w:r>
            <w:r w:rsidRPr="009B4A0A">
              <w:t>167,000</w:t>
            </w:r>
            <w:r>
              <w:rPr>
                <w:rFonts w:hint="eastAsia"/>
              </w:rPr>
              <w:t>円</w:t>
            </w:r>
          </w:p>
          <w:p w:rsidR="009B4A0A" w:rsidRDefault="009B4A0A" w:rsidP="009B4A0A">
            <w:pPr>
              <w:spacing w:line="260" w:lineRule="exact"/>
            </w:pPr>
            <w:r>
              <w:rPr>
                <w:rFonts w:hint="eastAsia"/>
              </w:rPr>
              <w:t xml:space="preserve">・診療所　</w:t>
            </w:r>
            <w:r w:rsidR="00A86661">
              <w:rPr>
                <w:rFonts w:hint="eastAsia"/>
              </w:rPr>
              <w:t xml:space="preserve">    </w:t>
            </w:r>
            <w:r>
              <w:rPr>
                <w:rFonts w:hint="eastAsia"/>
              </w:rPr>
              <w:t xml:space="preserve"> </w:t>
            </w:r>
            <w:r w:rsidRPr="009B4A0A">
              <w:t>61,000</w:t>
            </w:r>
            <w:r>
              <w:rPr>
                <w:rFonts w:hint="eastAsia"/>
              </w:rPr>
              <w:t>円</w:t>
            </w:r>
          </w:p>
          <w:p w:rsidR="009B4A0A" w:rsidRDefault="009B4A0A" w:rsidP="009B4A0A">
            <w:pPr>
              <w:spacing w:line="260" w:lineRule="exact"/>
            </w:pPr>
            <w:r>
              <w:rPr>
                <w:rFonts w:hint="eastAsia"/>
              </w:rPr>
              <w:t xml:space="preserve">・薬局　　</w:t>
            </w:r>
            <w:r w:rsidR="00A86661">
              <w:rPr>
                <w:rFonts w:hint="eastAsia"/>
              </w:rPr>
              <w:t xml:space="preserve">    </w:t>
            </w:r>
            <w:r>
              <w:rPr>
                <w:rFonts w:hint="eastAsia"/>
              </w:rPr>
              <w:t xml:space="preserve"> </w:t>
            </w:r>
            <w:r w:rsidRPr="009B4A0A">
              <w:t>64,000</w:t>
            </w:r>
            <w:r>
              <w:rPr>
                <w:rFonts w:hint="eastAsia"/>
              </w:rPr>
              <w:t>円</w:t>
            </w:r>
          </w:p>
        </w:tc>
      </w:tr>
      <w:tr w:rsidR="009B4A0A" w:rsidTr="00A86661">
        <w:tc>
          <w:tcPr>
            <w:tcW w:w="1081" w:type="dxa"/>
          </w:tcPr>
          <w:p w:rsidR="009B4A0A" w:rsidRDefault="009B4A0A" w:rsidP="00D64D1A">
            <w:pPr>
              <w:spacing w:line="260" w:lineRule="exact"/>
            </w:pPr>
            <w:r>
              <w:t>第</w:t>
            </w:r>
            <w:r>
              <w:rPr>
                <w:rFonts w:hint="eastAsia"/>
              </w:rPr>
              <w:t>３</w:t>
            </w:r>
            <w:r>
              <w:t>（３）</w:t>
            </w:r>
          </w:p>
          <w:p w:rsidR="009B4A0A" w:rsidRPr="00E449AB" w:rsidRDefault="009B4A0A" w:rsidP="00D64D1A">
            <w:pPr>
              <w:spacing w:line="260" w:lineRule="exact"/>
            </w:pPr>
            <w:r>
              <w:t xml:space="preserve"> </w:t>
            </w:r>
            <w:r>
              <w:t>の事業</w:t>
            </w:r>
          </w:p>
        </w:tc>
        <w:tc>
          <w:tcPr>
            <w:tcW w:w="2742" w:type="dxa"/>
          </w:tcPr>
          <w:p w:rsidR="009B4A0A" w:rsidRDefault="009B4A0A" w:rsidP="00D64D1A">
            <w:pPr>
              <w:spacing w:line="260" w:lineRule="exact"/>
            </w:pPr>
            <w:r>
              <w:rPr>
                <w:rFonts w:hint="eastAsia"/>
              </w:rPr>
              <w:t>・大規模病院（病床数</w:t>
            </w:r>
            <w:r>
              <w:rPr>
                <w:rFonts w:hint="eastAsia"/>
              </w:rPr>
              <w:t>200</w:t>
            </w:r>
            <w:r>
              <w:rPr>
                <w:rFonts w:hint="eastAsia"/>
              </w:rPr>
              <w:t>床以上）</w:t>
            </w:r>
          </w:p>
          <w:p w:rsidR="009B4A0A" w:rsidRDefault="009B4A0A" w:rsidP="00D64D1A">
            <w:pPr>
              <w:spacing w:line="260" w:lineRule="exact"/>
            </w:pPr>
            <w:r>
              <w:rPr>
                <w:rFonts w:hint="eastAsia"/>
              </w:rPr>
              <w:t xml:space="preserve">　</w:t>
            </w:r>
            <w:r>
              <w:rPr>
                <w:rFonts w:hint="eastAsia"/>
              </w:rPr>
              <w:t>6,022,000</w:t>
            </w:r>
            <w:r>
              <w:rPr>
                <w:rFonts w:hint="eastAsia"/>
              </w:rPr>
              <w:t>円</w:t>
            </w:r>
          </w:p>
          <w:p w:rsidR="009B4A0A" w:rsidRDefault="009B4A0A" w:rsidP="00D64D1A">
            <w:pPr>
              <w:spacing w:line="260" w:lineRule="exact"/>
            </w:pPr>
            <w:r>
              <w:rPr>
                <w:rFonts w:hint="eastAsia"/>
              </w:rPr>
              <w:t>・病院（病床数</w:t>
            </w:r>
            <w:r>
              <w:rPr>
                <w:rFonts w:hint="eastAsia"/>
              </w:rPr>
              <w:t>200</w:t>
            </w:r>
            <w:r>
              <w:rPr>
                <w:rFonts w:hint="eastAsia"/>
              </w:rPr>
              <w:t>床未満）</w:t>
            </w:r>
          </w:p>
          <w:p w:rsidR="009B4A0A" w:rsidRDefault="009B4A0A" w:rsidP="00D64D1A">
            <w:pPr>
              <w:spacing w:line="260" w:lineRule="exact"/>
            </w:pPr>
            <w:r>
              <w:rPr>
                <w:rFonts w:hint="eastAsia"/>
              </w:rPr>
              <w:t xml:space="preserve">　</w:t>
            </w:r>
            <w:r>
              <w:rPr>
                <w:rFonts w:hint="eastAsia"/>
              </w:rPr>
              <w:t>4,059,000</w:t>
            </w:r>
            <w:r>
              <w:rPr>
                <w:rFonts w:hint="eastAsia"/>
              </w:rPr>
              <w:t>円</w:t>
            </w:r>
          </w:p>
          <w:p w:rsidR="009B4A0A" w:rsidRDefault="009B4A0A" w:rsidP="00D64D1A">
            <w:pPr>
              <w:spacing w:line="260" w:lineRule="exact"/>
            </w:pPr>
            <w:r>
              <w:rPr>
                <w:rFonts w:hint="eastAsia"/>
              </w:rPr>
              <w:t>・診療所</w:t>
            </w:r>
          </w:p>
          <w:p w:rsidR="009B4A0A" w:rsidRDefault="009B4A0A" w:rsidP="00D64D1A">
            <w:pPr>
              <w:spacing w:line="260" w:lineRule="exact"/>
            </w:pPr>
            <w:r>
              <w:rPr>
                <w:rFonts w:hint="eastAsia"/>
              </w:rPr>
              <w:t xml:space="preserve">　　</w:t>
            </w:r>
            <w:r>
              <w:rPr>
                <w:rFonts w:hint="eastAsia"/>
              </w:rPr>
              <w:t>542,000</w:t>
            </w:r>
            <w:r>
              <w:rPr>
                <w:rFonts w:hint="eastAsia"/>
              </w:rPr>
              <w:t>円</w:t>
            </w:r>
          </w:p>
          <w:p w:rsidR="009B4A0A" w:rsidRDefault="009B4A0A" w:rsidP="00D64D1A">
            <w:pPr>
              <w:spacing w:line="260" w:lineRule="exact"/>
            </w:pPr>
            <w:r>
              <w:rPr>
                <w:rFonts w:hint="eastAsia"/>
              </w:rPr>
              <w:t>・薬局</w:t>
            </w:r>
          </w:p>
          <w:p w:rsidR="009B4A0A" w:rsidRPr="00E449AB" w:rsidRDefault="009B4A0A" w:rsidP="00D64D1A">
            <w:pPr>
              <w:spacing w:line="260" w:lineRule="exact"/>
            </w:pPr>
            <w:r>
              <w:rPr>
                <w:rFonts w:hint="eastAsia"/>
              </w:rPr>
              <w:t xml:space="preserve">　　</w:t>
            </w:r>
            <w:r>
              <w:rPr>
                <w:rFonts w:hint="eastAsia"/>
              </w:rPr>
              <w:t>553,000</w:t>
            </w:r>
            <w:r>
              <w:rPr>
                <w:rFonts w:hint="eastAsia"/>
              </w:rPr>
              <w:t>円</w:t>
            </w:r>
          </w:p>
        </w:tc>
        <w:tc>
          <w:tcPr>
            <w:tcW w:w="1984" w:type="dxa"/>
          </w:tcPr>
          <w:p w:rsidR="009B4A0A" w:rsidRDefault="009B4A0A" w:rsidP="00D64D1A">
            <w:pPr>
              <w:spacing w:line="260" w:lineRule="exact"/>
            </w:pPr>
            <w:r>
              <w:rPr>
                <w:rFonts w:hint="eastAsia"/>
              </w:rPr>
              <w:t xml:space="preserve">・大規模病院　</w:t>
            </w:r>
            <w:r>
              <w:rPr>
                <w:rFonts w:hint="eastAsia"/>
              </w:rPr>
              <w:t>1/6</w:t>
            </w:r>
          </w:p>
          <w:p w:rsidR="009B4A0A" w:rsidRDefault="009B4A0A" w:rsidP="00D64D1A">
            <w:pPr>
              <w:spacing w:line="260" w:lineRule="exact"/>
            </w:pPr>
            <w:r>
              <w:rPr>
                <w:rFonts w:hint="eastAsia"/>
              </w:rPr>
              <w:t xml:space="preserve">・病院　</w:t>
            </w:r>
            <w:r>
              <w:rPr>
                <w:rFonts w:hint="eastAsia"/>
              </w:rPr>
              <w:t>1/6</w:t>
            </w:r>
          </w:p>
          <w:p w:rsidR="009B4A0A" w:rsidRDefault="009B4A0A" w:rsidP="00D64D1A">
            <w:pPr>
              <w:spacing w:line="260" w:lineRule="exact"/>
            </w:pPr>
            <w:r>
              <w:rPr>
                <w:rFonts w:hint="eastAsia"/>
              </w:rPr>
              <w:t xml:space="preserve">・診療所　</w:t>
            </w:r>
            <w:r>
              <w:rPr>
                <w:rFonts w:hint="eastAsia"/>
              </w:rPr>
              <w:t>1/4</w:t>
            </w:r>
          </w:p>
          <w:p w:rsidR="009B4A0A" w:rsidRDefault="009B4A0A" w:rsidP="00D64D1A">
            <w:pPr>
              <w:spacing w:line="260" w:lineRule="exact"/>
            </w:pPr>
            <w:r>
              <w:rPr>
                <w:rFonts w:hint="eastAsia"/>
              </w:rPr>
              <w:t xml:space="preserve">・薬局　</w:t>
            </w:r>
            <w:r>
              <w:rPr>
                <w:rFonts w:hint="eastAsia"/>
              </w:rPr>
              <w:t>1/4</w:t>
            </w:r>
          </w:p>
          <w:p w:rsidR="009B4A0A" w:rsidRDefault="009B4A0A" w:rsidP="00D64D1A">
            <w:pPr>
              <w:spacing w:line="260" w:lineRule="exact"/>
              <w:ind w:firstLineChars="100" w:firstLine="210"/>
            </w:pPr>
          </w:p>
        </w:tc>
        <w:tc>
          <w:tcPr>
            <w:tcW w:w="2687" w:type="dxa"/>
          </w:tcPr>
          <w:p w:rsidR="00A86661" w:rsidRDefault="00A86661" w:rsidP="00A86661">
            <w:pPr>
              <w:spacing w:line="260" w:lineRule="exact"/>
            </w:pPr>
            <w:r>
              <w:rPr>
                <w:rFonts w:hint="eastAsia"/>
              </w:rPr>
              <w:t>・大規模病院</w:t>
            </w:r>
            <w:r w:rsidRPr="00A86661">
              <w:t>1,003,000</w:t>
            </w:r>
            <w:r>
              <w:rPr>
                <w:rFonts w:hint="eastAsia"/>
              </w:rPr>
              <w:t>円</w:t>
            </w:r>
          </w:p>
          <w:p w:rsidR="00A86661" w:rsidRDefault="00A86661" w:rsidP="00A86661">
            <w:pPr>
              <w:spacing w:line="260" w:lineRule="exact"/>
            </w:pPr>
            <w:r>
              <w:rPr>
                <w:rFonts w:hint="eastAsia"/>
              </w:rPr>
              <w:t xml:space="preserve">・病院　</w:t>
            </w:r>
            <w:r>
              <w:rPr>
                <w:rFonts w:hint="eastAsia"/>
              </w:rPr>
              <w:t xml:space="preserve">     </w:t>
            </w:r>
            <w:r w:rsidRPr="00A86661">
              <w:t>676,000</w:t>
            </w:r>
            <w:r>
              <w:rPr>
                <w:rFonts w:hint="eastAsia"/>
              </w:rPr>
              <w:t>円</w:t>
            </w:r>
          </w:p>
          <w:p w:rsidR="00A86661" w:rsidRDefault="00A86661" w:rsidP="00A86661">
            <w:pPr>
              <w:spacing w:line="260" w:lineRule="exact"/>
            </w:pPr>
            <w:r>
              <w:rPr>
                <w:rFonts w:hint="eastAsia"/>
              </w:rPr>
              <w:t xml:space="preserve">・診療所　</w:t>
            </w:r>
            <w:r>
              <w:rPr>
                <w:rFonts w:hint="eastAsia"/>
              </w:rPr>
              <w:t xml:space="preserve">    </w:t>
            </w:r>
            <w:r w:rsidRPr="00A86661">
              <w:t>135,000</w:t>
            </w:r>
            <w:r>
              <w:rPr>
                <w:rFonts w:hint="eastAsia"/>
              </w:rPr>
              <w:t>円</w:t>
            </w:r>
          </w:p>
          <w:p w:rsidR="009B4A0A" w:rsidRDefault="00A86661" w:rsidP="00A86661">
            <w:pPr>
              <w:spacing w:line="260" w:lineRule="exact"/>
            </w:pPr>
            <w:r>
              <w:rPr>
                <w:rFonts w:hint="eastAsia"/>
              </w:rPr>
              <w:t xml:space="preserve">・薬局　</w:t>
            </w:r>
            <w:r>
              <w:rPr>
                <w:rFonts w:hint="eastAsia"/>
              </w:rPr>
              <w:t xml:space="preserve">    </w:t>
            </w:r>
            <w:r>
              <w:rPr>
                <w:rFonts w:hint="eastAsia"/>
              </w:rPr>
              <w:t xml:space="preserve">　</w:t>
            </w:r>
            <w:r w:rsidRPr="00A86661">
              <w:t>138,000</w:t>
            </w:r>
            <w:r>
              <w:rPr>
                <w:rFonts w:hint="eastAsia"/>
              </w:rPr>
              <w:t>円</w:t>
            </w:r>
          </w:p>
        </w:tc>
      </w:tr>
    </w:tbl>
    <w:p w:rsidR="00E074E9" w:rsidRDefault="00E449AB">
      <w:r w:rsidRPr="00E449AB">
        <w:rPr>
          <w:rFonts w:hint="eastAsia"/>
        </w:rPr>
        <w:t>※金額はいずれも税込み。</w:t>
      </w:r>
    </w:p>
    <w:p w:rsidR="00412C51" w:rsidRDefault="00412C51">
      <w:r>
        <w:rPr>
          <w:rFonts w:hint="eastAsia"/>
        </w:rPr>
        <w:t>※病床数は使用許可病床数とする。</w:t>
      </w:r>
    </w:p>
    <w:sectPr w:rsidR="00412C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0D" w:rsidRDefault="00F7000D" w:rsidP="00051872">
      <w:r>
        <w:separator/>
      </w:r>
    </w:p>
  </w:endnote>
  <w:endnote w:type="continuationSeparator" w:id="0">
    <w:p w:rsidR="00F7000D" w:rsidRDefault="00F7000D" w:rsidP="0005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0D" w:rsidRDefault="00F7000D" w:rsidP="00051872">
      <w:r>
        <w:separator/>
      </w:r>
    </w:p>
  </w:footnote>
  <w:footnote w:type="continuationSeparator" w:id="0">
    <w:p w:rsidR="00F7000D" w:rsidRDefault="00F7000D" w:rsidP="00051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47"/>
    <w:rsid w:val="00004C4C"/>
    <w:rsid w:val="00051872"/>
    <w:rsid w:val="00094A06"/>
    <w:rsid w:val="000C15C1"/>
    <w:rsid w:val="00101D3E"/>
    <w:rsid w:val="00112340"/>
    <w:rsid w:val="001225EC"/>
    <w:rsid w:val="00160AF8"/>
    <w:rsid w:val="001840C2"/>
    <w:rsid w:val="001C5346"/>
    <w:rsid w:val="002A42A6"/>
    <w:rsid w:val="002D5145"/>
    <w:rsid w:val="003326EA"/>
    <w:rsid w:val="00380108"/>
    <w:rsid w:val="00393CA5"/>
    <w:rsid w:val="003A3EFB"/>
    <w:rsid w:val="003A748B"/>
    <w:rsid w:val="003B38DF"/>
    <w:rsid w:val="003E585B"/>
    <w:rsid w:val="00412C51"/>
    <w:rsid w:val="004358EF"/>
    <w:rsid w:val="004523FF"/>
    <w:rsid w:val="004F77C3"/>
    <w:rsid w:val="00553D4B"/>
    <w:rsid w:val="00567624"/>
    <w:rsid w:val="00583867"/>
    <w:rsid w:val="005B28BE"/>
    <w:rsid w:val="005C02A6"/>
    <w:rsid w:val="005C50D9"/>
    <w:rsid w:val="005F426F"/>
    <w:rsid w:val="005F56B2"/>
    <w:rsid w:val="00613E20"/>
    <w:rsid w:val="00630A54"/>
    <w:rsid w:val="00751AED"/>
    <w:rsid w:val="00754CBE"/>
    <w:rsid w:val="008151C6"/>
    <w:rsid w:val="0081681F"/>
    <w:rsid w:val="00831C6D"/>
    <w:rsid w:val="008534DA"/>
    <w:rsid w:val="00874D93"/>
    <w:rsid w:val="008A5251"/>
    <w:rsid w:val="008B2E3C"/>
    <w:rsid w:val="00972187"/>
    <w:rsid w:val="00980081"/>
    <w:rsid w:val="0098624F"/>
    <w:rsid w:val="009B1F64"/>
    <w:rsid w:val="009B4A0A"/>
    <w:rsid w:val="00A57B89"/>
    <w:rsid w:val="00A86661"/>
    <w:rsid w:val="00B45CFC"/>
    <w:rsid w:val="00C33D67"/>
    <w:rsid w:val="00CA63CE"/>
    <w:rsid w:val="00D64D1A"/>
    <w:rsid w:val="00D8123F"/>
    <w:rsid w:val="00D854C6"/>
    <w:rsid w:val="00D87D47"/>
    <w:rsid w:val="00D90C19"/>
    <w:rsid w:val="00DE31B8"/>
    <w:rsid w:val="00DF4D33"/>
    <w:rsid w:val="00E02C63"/>
    <w:rsid w:val="00E06726"/>
    <w:rsid w:val="00E074E9"/>
    <w:rsid w:val="00E449AB"/>
    <w:rsid w:val="00E4687F"/>
    <w:rsid w:val="00E631C7"/>
    <w:rsid w:val="00F7000D"/>
    <w:rsid w:val="00FA0A66"/>
    <w:rsid w:val="00FC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6ADC78"/>
  <w15:chartTrackingRefBased/>
  <w15:docId w15:val="{83E9B7DF-CBFD-452B-AC00-135C2883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872"/>
    <w:pPr>
      <w:tabs>
        <w:tab w:val="center" w:pos="4252"/>
        <w:tab w:val="right" w:pos="8504"/>
      </w:tabs>
      <w:snapToGrid w:val="0"/>
    </w:pPr>
  </w:style>
  <w:style w:type="character" w:customStyle="1" w:styleId="a5">
    <w:name w:val="ヘッダー (文字)"/>
    <w:basedOn w:val="a0"/>
    <w:link w:val="a4"/>
    <w:uiPriority w:val="99"/>
    <w:rsid w:val="00051872"/>
  </w:style>
  <w:style w:type="paragraph" w:styleId="a6">
    <w:name w:val="footer"/>
    <w:basedOn w:val="a"/>
    <w:link w:val="a7"/>
    <w:uiPriority w:val="99"/>
    <w:unhideWhenUsed/>
    <w:rsid w:val="00051872"/>
    <w:pPr>
      <w:tabs>
        <w:tab w:val="center" w:pos="4252"/>
        <w:tab w:val="right" w:pos="8504"/>
      </w:tabs>
      <w:snapToGrid w:val="0"/>
    </w:pPr>
  </w:style>
  <w:style w:type="character" w:customStyle="1" w:styleId="a7">
    <w:name w:val="フッター (文字)"/>
    <w:basedOn w:val="a0"/>
    <w:link w:val="a6"/>
    <w:uiPriority w:val="99"/>
    <w:rsid w:val="00051872"/>
  </w:style>
  <w:style w:type="paragraph" w:styleId="a8">
    <w:name w:val="Balloon Text"/>
    <w:basedOn w:val="a"/>
    <w:link w:val="a9"/>
    <w:uiPriority w:val="99"/>
    <w:semiHidden/>
    <w:unhideWhenUsed/>
    <w:rsid w:val="002A4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114472</dc:creator>
  <cp:keywords/>
  <dc:description/>
  <cp:lastModifiedBy>135160</cp:lastModifiedBy>
  <cp:revision>2</cp:revision>
  <cp:lastPrinted>2024-08-02T09:56:00Z</cp:lastPrinted>
  <dcterms:created xsi:type="dcterms:W3CDTF">2024-09-11T10:20:00Z</dcterms:created>
  <dcterms:modified xsi:type="dcterms:W3CDTF">2024-09-11T10:20:00Z</dcterms:modified>
</cp:coreProperties>
</file>