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A4E8" w14:textId="3C584339" w:rsidR="00B036B1" w:rsidRDefault="00B036B1" w:rsidP="0049685C">
      <w:pPr>
        <w:snapToGrid w:val="0"/>
        <w:jc w:val="center"/>
        <w:rPr>
          <w:rFonts w:ascii="游明朝 Demibold" w:eastAsia="游明朝 Demibold" w:hAnsi="游明朝 Demibold"/>
          <w:sz w:val="24"/>
          <w:szCs w:val="24"/>
        </w:rPr>
      </w:pPr>
      <w:r>
        <w:rPr>
          <w:rFonts w:ascii="游明朝 Demibold" w:eastAsia="游明朝 Demibold" w:hAnsi="游明朝 Demibold" w:hint="eastAsia"/>
          <w:sz w:val="24"/>
          <w:szCs w:val="24"/>
        </w:rPr>
        <w:t xml:space="preserve">　　　　　　　　　　　　　　　　　　　　　　　　　　　　　　　　　　　【参考】</w:t>
      </w:r>
    </w:p>
    <w:p w14:paraId="7A48B12F" w14:textId="14A36B43" w:rsidR="00A402FE" w:rsidRPr="0049685C" w:rsidRDefault="005809A6" w:rsidP="0049685C">
      <w:pPr>
        <w:snapToGrid w:val="0"/>
        <w:jc w:val="center"/>
        <w:rPr>
          <w:rFonts w:ascii="游明朝 Demibold" w:eastAsia="游明朝 Demibold" w:hAnsi="游明朝 Demibold"/>
          <w:sz w:val="24"/>
          <w:szCs w:val="24"/>
        </w:rPr>
      </w:pPr>
      <w:r>
        <w:rPr>
          <w:rFonts w:ascii="游明朝 Demibold" w:eastAsia="游明朝 Demibold" w:hAnsi="游明朝 Demibold" w:hint="eastAsia"/>
          <w:sz w:val="24"/>
          <w:szCs w:val="24"/>
        </w:rPr>
        <w:t>和歌山県動物愛護センター</w:t>
      </w:r>
      <w:r w:rsidR="00B4634E">
        <w:rPr>
          <w:rFonts w:ascii="游明朝 Demibold" w:eastAsia="游明朝 Demibold" w:hAnsi="游明朝 Demibold" w:hint="eastAsia"/>
          <w:sz w:val="24"/>
          <w:szCs w:val="24"/>
        </w:rPr>
        <w:t>自動火災報知設備更新</w:t>
      </w:r>
      <w:r w:rsidR="00C07EDE" w:rsidRPr="0049685C">
        <w:rPr>
          <w:rFonts w:ascii="游明朝 Demibold" w:eastAsia="游明朝 Demibold" w:hAnsi="游明朝 Demibold" w:hint="eastAsia"/>
          <w:sz w:val="24"/>
          <w:szCs w:val="24"/>
        </w:rPr>
        <w:t xml:space="preserve">　仕様書</w:t>
      </w:r>
    </w:p>
    <w:p w14:paraId="51C25FC5" w14:textId="77777777" w:rsidR="00C07EDE" w:rsidRPr="00A04DD2" w:rsidRDefault="00C07EDE" w:rsidP="00C07EDE">
      <w:pPr>
        <w:snapToGrid w:val="0"/>
      </w:pPr>
    </w:p>
    <w:p w14:paraId="28E0E09C" w14:textId="4DAD5B3D" w:rsidR="00C07EDE" w:rsidRDefault="00C07EDE" w:rsidP="0049685C">
      <w:pPr>
        <w:snapToGrid w:val="0"/>
        <w:spacing w:afterLines="50" w:after="180"/>
      </w:pPr>
      <w:r>
        <w:rPr>
          <w:rFonts w:hint="eastAsia"/>
        </w:rPr>
        <w:t>１　年</w:t>
      </w:r>
      <w:r w:rsidR="00342F30">
        <w:rPr>
          <w:rFonts w:hint="eastAsia"/>
        </w:rPr>
        <w:t xml:space="preserve">　　</w:t>
      </w:r>
      <w:r>
        <w:rPr>
          <w:rFonts w:hint="eastAsia"/>
        </w:rPr>
        <w:t>度</w:t>
      </w:r>
      <w:r w:rsidR="00342F30">
        <w:rPr>
          <w:rFonts w:hint="eastAsia"/>
        </w:rPr>
        <w:t xml:space="preserve">　</w:t>
      </w:r>
      <w:r>
        <w:rPr>
          <w:rFonts w:hint="eastAsia"/>
        </w:rPr>
        <w:t xml:space="preserve">　令和</w:t>
      </w:r>
      <w:r w:rsidR="0077317D">
        <w:rPr>
          <w:rFonts w:hint="eastAsia"/>
        </w:rPr>
        <w:t>８</w:t>
      </w:r>
      <w:r>
        <w:rPr>
          <w:rFonts w:hint="eastAsia"/>
        </w:rPr>
        <w:t xml:space="preserve">年度　</w:t>
      </w:r>
    </w:p>
    <w:p w14:paraId="5615848E" w14:textId="2EEAA7C5" w:rsidR="00C07EDE" w:rsidRDefault="005809A6" w:rsidP="0049685C">
      <w:pPr>
        <w:snapToGrid w:val="0"/>
        <w:spacing w:afterLines="50" w:after="180"/>
      </w:pPr>
      <w:r>
        <w:rPr>
          <w:rFonts w:hint="eastAsia"/>
        </w:rPr>
        <w:t xml:space="preserve">２　</w:t>
      </w:r>
      <w:r w:rsidR="009A798D">
        <w:rPr>
          <w:rFonts w:hint="eastAsia"/>
        </w:rPr>
        <w:t>事</w:t>
      </w:r>
      <w:r w:rsidR="00342F30">
        <w:rPr>
          <w:rFonts w:hint="eastAsia"/>
        </w:rPr>
        <w:t xml:space="preserve"> </w:t>
      </w:r>
      <w:r w:rsidR="009A798D">
        <w:rPr>
          <w:rFonts w:hint="eastAsia"/>
        </w:rPr>
        <w:t>業</w:t>
      </w:r>
      <w:r w:rsidR="00342F30">
        <w:rPr>
          <w:rFonts w:hint="eastAsia"/>
        </w:rPr>
        <w:t xml:space="preserve"> </w:t>
      </w:r>
      <w:r>
        <w:rPr>
          <w:rFonts w:hint="eastAsia"/>
        </w:rPr>
        <w:t xml:space="preserve">名　</w:t>
      </w:r>
      <w:r w:rsidR="00342F30">
        <w:rPr>
          <w:rFonts w:hint="eastAsia"/>
        </w:rPr>
        <w:t xml:space="preserve">  </w:t>
      </w:r>
      <w:r>
        <w:rPr>
          <w:rFonts w:hint="eastAsia"/>
        </w:rPr>
        <w:t>和歌山県動物愛護センター</w:t>
      </w:r>
      <w:r w:rsidR="0077317D">
        <w:rPr>
          <w:rFonts w:hint="eastAsia"/>
        </w:rPr>
        <w:t>自動火災報知設備更新</w:t>
      </w:r>
    </w:p>
    <w:p w14:paraId="128B2B28" w14:textId="1BBF5B3F" w:rsidR="00C07EDE" w:rsidRDefault="009A798D" w:rsidP="0049685C">
      <w:pPr>
        <w:snapToGrid w:val="0"/>
        <w:spacing w:afterLines="50" w:after="180"/>
      </w:pPr>
      <w:r>
        <w:rPr>
          <w:rFonts w:hint="eastAsia"/>
        </w:rPr>
        <w:t>３　事業</w:t>
      </w:r>
      <w:r w:rsidR="00C07EDE">
        <w:rPr>
          <w:rFonts w:hint="eastAsia"/>
        </w:rPr>
        <w:t xml:space="preserve">箇所　</w:t>
      </w:r>
      <w:r w:rsidR="00342F30">
        <w:rPr>
          <w:rFonts w:hint="eastAsia"/>
        </w:rPr>
        <w:t xml:space="preserve">  </w:t>
      </w:r>
      <w:r w:rsidR="00C07EDE">
        <w:rPr>
          <w:rFonts w:hint="eastAsia"/>
        </w:rPr>
        <w:t>和歌山県動物愛護センター（海草郡紀美野町国木原372番地）</w:t>
      </w:r>
    </w:p>
    <w:p w14:paraId="000362C5" w14:textId="74C7BCEA" w:rsidR="00C07EDE" w:rsidRDefault="009A798D" w:rsidP="0049685C">
      <w:pPr>
        <w:snapToGrid w:val="0"/>
        <w:spacing w:afterLines="50" w:after="180"/>
      </w:pPr>
      <w:r>
        <w:rPr>
          <w:rFonts w:hint="eastAsia"/>
        </w:rPr>
        <w:t>４　事業</w:t>
      </w:r>
      <w:r w:rsidR="00C07EDE">
        <w:rPr>
          <w:rFonts w:hint="eastAsia"/>
        </w:rPr>
        <w:t xml:space="preserve">期限　</w:t>
      </w:r>
      <w:r w:rsidR="00342F30">
        <w:rPr>
          <w:rFonts w:hint="eastAsia"/>
        </w:rPr>
        <w:t xml:space="preserve">  </w:t>
      </w:r>
      <w:r w:rsidR="00C07EDE">
        <w:rPr>
          <w:rFonts w:hint="eastAsia"/>
        </w:rPr>
        <w:t>令和</w:t>
      </w:r>
      <w:r w:rsidR="00C74519">
        <w:rPr>
          <w:rFonts w:hint="eastAsia"/>
        </w:rPr>
        <w:t>８</w:t>
      </w:r>
      <w:r w:rsidR="00C07EDE">
        <w:rPr>
          <w:rFonts w:hint="eastAsia"/>
        </w:rPr>
        <w:t>年</w:t>
      </w:r>
      <w:r w:rsidR="00C74519">
        <w:rPr>
          <w:rFonts w:hint="eastAsia"/>
        </w:rPr>
        <w:t>１</w:t>
      </w:r>
      <w:r w:rsidR="008057FA">
        <w:rPr>
          <w:rFonts w:hint="eastAsia"/>
        </w:rPr>
        <w:t>２</w:t>
      </w:r>
      <w:r w:rsidR="00C07EDE">
        <w:rPr>
          <w:rFonts w:hint="eastAsia"/>
        </w:rPr>
        <w:t>月</w:t>
      </w:r>
      <w:r w:rsidR="008057FA">
        <w:rPr>
          <w:rFonts w:hint="eastAsia"/>
        </w:rPr>
        <w:t>２５</w:t>
      </w:r>
      <w:r w:rsidR="00C07EDE">
        <w:rPr>
          <w:rFonts w:hint="eastAsia"/>
        </w:rPr>
        <w:t>日</w:t>
      </w:r>
      <w:r w:rsidR="00C74519">
        <w:rPr>
          <w:rFonts w:hint="eastAsia"/>
        </w:rPr>
        <w:t>(金)</w:t>
      </w:r>
      <w:r w:rsidR="00C07EDE">
        <w:rPr>
          <w:rFonts w:hint="eastAsia"/>
        </w:rPr>
        <w:t>まで</w:t>
      </w:r>
    </w:p>
    <w:p w14:paraId="1CF0CCC0" w14:textId="77777777" w:rsidR="00C07EDE" w:rsidRDefault="009A798D" w:rsidP="0049685C">
      <w:pPr>
        <w:snapToGrid w:val="0"/>
        <w:spacing w:afterLines="50" w:after="180"/>
        <w:ind w:left="198" w:hangingChars="100" w:hanging="198"/>
      </w:pPr>
      <w:r>
        <w:rPr>
          <w:rFonts w:hint="eastAsia"/>
        </w:rPr>
        <w:t>５　事業</w:t>
      </w:r>
      <w:r w:rsidR="00C07EDE">
        <w:rPr>
          <w:rFonts w:hint="eastAsia"/>
        </w:rPr>
        <w:t>内容及び内訳表</w:t>
      </w:r>
      <w:r w:rsidR="0049685C">
        <w:br/>
      </w:r>
      <w:r w:rsidR="00C07EDE">
        <w:rPr>
          <w:rFonts w:hint="eastAsia"/>
        </w:rPr>
        <w:t>別添1のとおり</w:t>
      </w:r>
    </w:p>
    <w:p w14:paraId="5CEBA988" w14:textId="425D2ABC" w:rsidR="00C07EDE" w:rsidRDefault="00C07EDE" w:rsidP="0049685C">
      <w:pPr>
        <w:snapToGrid w:val="0"/>
        <w:spacing w:afterLines="50" w:after="180"/>
        <w:ind w:left="198" w:hangingChars="100" w:hanging="198"/>
      </w:pPr>
      <w:r>
        <w:rPr>
          <w:rFonts w:hint="eastAsia"/>
        </w:rPr>
        <w:t>６　担当職員の通知</w:t>
      </w:r>
      <w:r w:rsidR="0049685C">
        <w:br/>
      </w:r>
      <w:r w:rsidR="009A798D">
        <w:rPr>
          <w:rFonts w:hint="eastAsia"/>
        </w:rPr>
        <w:t>本事業</w:t>
      </w:r>
      <w:r>
        <w:rPr>
          <w:rFonts w:hint="eastAsia"/>
        </w:rPr>
        <w:t>における担当職員は、業務課</w:t>
      </w:r>
      <w:r w:rsidR="0077317D">
        <w:rPr>
          <w:rFonts w:hint="eastAsia"/>
        </w:rPr>
        <w:t xml:space="preserve">　岩﨑</w:t>
      </w:r>
      <w:r>
        <w:rPr>
          <w:rFonts w:hint="eastAsia"/>
        </w:rPr>
        <w:t>とする。</w:t>
      </w:r>
    </w:p>
    <w:p w14:paraId="57D3AE85" w14:textId="77777777" w:rsidR="00C07EDE" w:rsidRDefault="00C07EDE" w:rsidP="0049685C">
      <w:pPr>
        <w:snapToGrid w:val="0"/>
        <w:spacing w:afterLines="50" w:after="180"/>
        <w:ind w:left="198" w:hangingChars="100" w:hanging="198"/>
      </w:pPr>
      <w:r>
        <w:rPr>
          <w:rFonts w:hint="eastAsia"/>
        </w:rPr>
        <w:t>７　届出手続等</w:t>
      </w:r>
      <w:r w:rsidR="0049685C">
        <w:br/>
      </w:r>
      <w:r>
        <w:rPr>
          <w:rFonts w:hint="eastAsia"/>
        </w:rPr>
        <w:t>施工上必要な届出、手続き等は</w:t>
      </w:r>
      <w:r w:rsidR="00BB0A64">
        <w:rPr>
          <w:rFonts w:hint="eastAsia"/>
        </w:rPr>
        <w:t>受注者において</w:t>
      </w:r>
      <w:r>
        <w:rPr>
          <w:rFonts w:hint="eastAsia"/>
        </w:rPr>
        <w:t>速やかに行い、その費用はすべて受注者の負担とする。</w:t>
      </w:r>
    </w:p>
    <w:p w14:paraId="6EDAF9E2" w14:textId="77777777" w:rsidR="00C07EDE" w:rsidRDefault="00C07EDE" w:rsidP="0049685C">
      <w:pPr>
        <w:snapToGrid w:val="0"/>
        <w:spacing w:afterLines="50" w:after="180"/>
        <w:ind w:left="198" w:hangingChars="100" w:hanging="198"/>
      </w:pPr>
      <w:r>
        <w:rPr>
          <w:rFonts w:hint="eastAsia"/>
        </w:rPr>
        <w:t>８　発生材の処理</w:t>
      </w:r>
      <w:r w:rsidR="0049685C">
        <w:br/>
      </w:r>
      <w:r>
        <w:rPr>
          <w:rFonts w:hint="eastAsia"/>
        </w:rPr>
        <w:t>本</w:t>
      </w:r>
      <w:r w:rsidR="009A798D">
        <w:rPr>
          <w:rFonts w:hint="eastAsia"/>
        </w:rPr>
        <w:t>事業</w:t>
      </w:r>
      <w:r>
        <w:rPr>
          <w:rFonts w:hint="eastAsia"/>
        </w:rPr>
        <w:t>において建設廃材等の廃棄物が発生する場合、関係法令に照らし適法に処理すること。また、処分に際して、廃棄物の処理及び清掃に関する法律に基づくマニフェスト（産業廃棄物管理票）の写し（A票及びD票、又はA票及びE票）を担当職員に提出すること。</w:t>
      </w:r>
    </w:p>
    <w:p w14:paraId="61B13D93" w14:textId="550345D7" w:rsidR="008B7D96" w:rsidRDefault="008B7D96" w:rsidP="0049685C">
      <w:pPr>
        <w:snapToGrid w:val="0"/>
        <w:spacing w:afterLines="50" w:after="180"/>
        <w:ind w:left="198" w:hangingChars="100" w:hanging="198"/>
      </w:pPr>
      <w:r>
        <w:rPr>
          <w:rFonts w:hint="eastAsia"/>
        </w:rPr>
        <w:t xml:space="preserve">９　</w:t>
      </w:r>
      <w:r w:rsidR="001C429E">
        <w:rPr>
          <w:rFonts w:hint="eastAsia"/>
        </w:rPr>
        <w:t>機器設置</w:t>
      </w:r>
      <w:r>
        <w:rPr>
          <w:rFonts w:hint="eastAsia"/>
        </w:rPr>
        <w:t>の記録</w:t>
      </w:r>
      <w:r w:rsidR="0049685C">
        <w:br/>
      </w:r>
      <w:r>
        <w:rPr>
          <w:rFonts w:hint="eastAsia"/>
        </w:rPr>
        <w:t>本</w:t>
      </w:r>
      <w:r w:rsidR="009A798D">
        <w:rPr>
          <w:rFonts w:hint="eastAsia"/>
        </w:rPr>
        <w:t>事業が完了したときは、</w:t>
      </w:r>
      <w:r>
        <w:rPr>
          <w:rFonts w:hint="eastAsia"/>
        </w:rPr>
        <w:t>完了届とともに、下記の写真を提出すること。</w:t>
      </w:r>
    </w:p>
    <w:tbl>
      <w:tblPr>
        <w:tblStyle w:val="a3"/>
        <w:tblW w:w="0" w:type="auto"/>
        <w:tblInd w:w="230" w:type="dxa"/>
        <w:tblLook w:val="04A0" w:firstRow="1" w:lastRow="0" w:firstColumn="1" w:lastColumn="0" w:noHBand="0" w:noVBand="1"/>
      </w:tblPr>
      <w:tblGrid>
        <w:gridCol w:w="1285"/>
        <w:gridCol w:w="2501"/>
        <w:gridCol w:w="2669"/>
        <w:gridCol w:w="2152"/>
      </w:tblGrid>
      <w:tr w:rsidR="0049685C" w14:paraId="778068B7" w14:textId="77777777" w:rsidTr="0049685C">
        <w:trPr>
          <w:trHeight w:val="366"/>
        </w:trPr>
        <w:tc>
          <w:tcPr>
            <w:tcW w:w="1285" w:type="dxa"/>
          </w:tcPr>
          <w:p w14:paraId="67940E96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区分</w:t>
            </w:r>
          </w:p>
        </w:tc>
        <w:tc>
          <w:tcPr>
            <w:tcW w:w="2501" w:type="dxa"/>
          </w:tcPr>
          <w:p w14:paraId="360076B2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分類規格</w:t>
            </w:r>
          </w:p>
        </w:tc>
        <w:tc>
          <w:tcPr>
            <w:tcW w:w="2669" w:type="dxa"/>
          </w:tcPr>
          <w:p w14:paraId="4AD65B36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撮影枚数</w:t>
            </w:r>
          </w:p>
        </w:tc>
        <w:tc>
          <w:tcPr>
            <w:tcW w:w="2152" w:type="dxa"/>
          </w:tcPr>
          <w:p w14:paraId="1C760A93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部数</w:t>
            </w:r>
          </w:p>
        </w:tc>
      </w:tr>
      <w:tr w:rsidR="0049685C" w14:paraId="34727886" w14:textId="77777777" w:rsidTr="0049685C">
        <w:trPr>
          <w:trHeight w:val="366"/>
        </w:trPr>
        <w:tc>
          <w:tcPr>
            <w:tcW w:w="1285" w:type="dxa"/>
          </w:tcPr>
          <w:p w14:paraId="143E20FB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着工前</w:t>
            </w:r>
          </w:p>
        </w:tc>
        <w:tc>
          <w:tcPr>
            <w:tcW w:w="2501" w:type="dxa"/>
          </w:tcPr>
          <w:p w14:paraId="2E83F143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カラー・サービス版</w:t>
            </w:r>
          </w:p>
        </w:tc>
        <w:tc>
          <w:tcPr>
            <w:tcW w:w="2669" w:type="dxa"/>
          </w:tcPr>
          <w:p w14:paraId="16CB5409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担当職員の指示による</w:t>
            </w:r>
          </w:p>
        </w:tc>
        <w:tc>
          <w:tcPr>
            <w:tcW w:w="2152" w:type="dxa"/>
          </w:tcPr>
          <w:p w14:paraId="116395B2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1</w:t>
            </w:r>
          </w:p>
        </w:tc>
      </w:tr>
      <w:tr w:rsidR="0049685C" w14:paraId="66BBE517" w14:textId="77777777" w:rsidTr="0049685C">
        <w:trPr>
          <w:trHeight w:val="366"/>
        </w:trPr>
        <w:tc>
          <w:tcPr>
            <w:tcW w:w="1285" w:type="dxa"/>
          </w:tcPr>
          <w:p w14:paraId="268682A0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工事中</w:t>
            </w:r>
          </w:p>
        </w:tc>
        <w:tc>
          <w:tcPr>
            <w:tcW w:w="2501" w:type="dxa"/>
          </w:tcPr>
          <w:p w14:paraId="114DF4B7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同上</w:t>
            </w:r>
          </w:p>
        </w:tc>
        <w:tc>
          <w:tcPr>
            <w:tcW w:w="2669" w:type="dxa"/>
          </w:tcPr>
          <w:p w14:paraId="76B1D9FB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同上</w:t>
            </w:r>
          </w:p>
        </w:tc>
        <w:tc>
          <w:tcPr>
            <w:tcW w:w="2152" w:type="dxa"/>
          </w:tcPr>
          <w:p w14:paraId="200479A8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1</w:t>
            </w:r>
          </w:p>
        </w:tc>
      </w:tr>
      <w:tr w:rsidR="0049685C" w14:paraId="5D7E72E5" w14:textId="77777777" w:rsidTr="0049685C">
        <w:trPr>
          <w:trHeight w:val="366"/>
        </w:trPr>
        <w:tc>
          <w:tcPr>
            <w:tcW w:w="1285" w:type="dxa"/>
          </w:tcPr>
          <w:p w14:paraId="515092FF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完成時</w:t>
            </w:r>
          </w:p>
        </w:tc>
        <w:tc>
          <w:tcPr>
            <w:tcW w:w="2501" w:type="dxa"/>
          </w:tcPr>
          <w:p w14:paraId="1B243334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同上</w:t>
            </w:r>
          </w:p>
        </w:tc>
        <w:tc>
          <w:tcPr>
            <w:tcW w:w="2669" w:type="dxa"/>
          </w:tcPr>
          <w:p w14:paraId="56CD2150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同上</w:t>
            </w:r>
          </w:p>
        </w:tc>
        <w:tc>
          <w:tcPr>
            <w:tcW w:w="2152" w:type="dxa"/>
          </w:tcPr>
          <w:p w14:paraId="1683E896" w14:textId="77777777" w:rsidR="0049685C" w:rsidRDefault="0049685C" w:rsidP="0049685C">
            <w:pPr>
              <w:snapToGrid w:val="0"/>
              <w:ind w:left="198" w:hangingChars="100" w:hanging="198"/>
            </w:pPr>
            <w:r>
              <w:rPr>
                <w:rFonts w:hint="eastAsia"/>
              </w:rPr>
              <w:t>1</w:t>
            </w:r>
          </w:p>
        </w:tc>
      </w:tr>
    </w:tbl>
    <w:p w14:paraId="570AA211" w14:textId="77777777" w:rsidR="0049685C" w:rsidRDefault="0049685C" w:rsidP="0049685C">
      <w:pPr>
        <w:snapToGrid w:val="0"/>
        <w:spacing w:beforeLines="50" w:before="180" w:afterLines="50" w:after="180"/>
        <w:ind w:left="198" w:hangingChars="100" w:hanging="198"/>
      </w:pPr>
      <w:r>
        <w:rPr>
          <w:rFonts w:hint="eastAsia"/>
        </w:rPr>
        <w:t>10　完成検査</w:t>
      </w:r>
      <w:r>
        <w:br/>
      </w:r>
      <w:r w:rsidR="009A798D">
        <w:rPr>
          <w:rFonts w:hint="eastAsia"/>
        </w:rPr>
        <w:t>発注者は、</w:t>
      </w:r>
      <w:r>
        <w:rPr>
          <w:rFonts w:hint="eastAsia"/>
        </w:rPr>
        <w:t>完了届の提出があったときは、速やかに完成検査を行うものとする。</w:t>
      </w:r>
    </w:p>
    <w:p w14:paraId="4DF84F13" w14:textId="77777777" w:rsidR="0049685C" w:rsidRDefault="0049685C" w:rsidP="0049685C">
      <w:pPr>
        <w:snapToGrid w:val="0"/>
        <w:ind w:left="198" w:hangingChars="100" w:hanging="198"/>
      </w:pPr>
      <w:r>
        <w:rPr>
          <w:rFonts w:hint="eastAsia"/>
        </w:rPr>
        <w:t>11　その他</w:t>
      </w:r>
      <w:r>
        <w:br/>
      </w:r>
      <w:r>
        <w:rPr>
          <w:rFonts w:hint="eastAsia"/>
        </w:rPr>
        <w:t>本仕様書に記載のない事項については、担当職員と協議のうえ決定する。</w:t>
      </w:r>
    </w:p>
    <w:p w14:paraId="49FE7121" w14:textId="77777777" w:rsidR="0049685C" w:rsidRDefault="0049685C" w:rsidP="00C07EDE">
      <w:pPr>
        <w:snapToGrid w:val="0"/>
      </w:pPr>
    </w:p>
    <w:p w14:paraId="4146E80A" w14:textId="77777777" w:rsidR="00E657C3" w:rsidRDefault="00E657C3" w:rsidP="00C07EDE">
      <w:pPr>
        <w:snapToGrid w:val="0"/>
      </w:pPr>
    </w:p>
    <w:p w14:paraId="5840946F" w14:textId="77777777" w:rsidR="00E657C3" w:rsidRDefault="00E657C3">
      <w:r>
        <w:br w:type="page"/>
      </w:r>
    </w:p>
    <w:p w14:paraId="408B4722" w14:textId="77777777" w:rsidR="00E657C3" w:rsidRDefault="00E657C3">
      <w:r>
        <w:rPr>
          <w:rFonts w:hint="eastAsia"/>
        </w:rPr>
        <w:lastRenderedPageBreak/>
        <w:t>（別添1）</w:t>
      </w:r>
    </w:p>
    <w:p w14:paraId="3A34B0E7" w14:textId="77777777" w:rsidR="00E657C3" w:rsidRDefault="009A798D">
      <w:r>
        <w:rPr>
          <w:rFonts w:hint="eastAsia"/>
        </w:rPr>
        <w:t>事業</w:t>
      </w:r>
      <w:r w:rsidR="00E657C3">
        <w:rPr>
          <w:rFonts w:hint="eastAsia"/>
        </w:rPr>
        <w:t>内容</w:t>
      </w:r>
    </w:p>
    <w:p w14:paraId="53B8DE5D" w14:textId="3E6C892C" w:rsidR="008057FA" w:rsidRDefault="00E657C3" w:rsidP="009D250B">
      <w:pPr>
        <w:ind w:leftChars="100" w:left="198" w:firstLineChars="100" w:firstLine="198"/>
      </w:pPr>
      <w:r>
        <w:rPr>
          <w:rFonts w:hint="eastAsia"/>
        </w:rPr>
        <w:t>和歌山県動物愛護センターの</w:t>
      </w:r>
      <w:r w:rsidR="0077317D">
        <w:rPr>
          <w:rFonts w:hint="eastAsia"/>
        </w:rPr>
        <w:t>自動火災報知設備の更新</w:t>
      </w:r>
      <w:r>
        <w:rPr>
          <w:rFonts w:hint="eastAsia"/>
        </w:rPr>
        <w:t>を行うこと。</w:t>
      </w:r>
      <w:r w:rsidR="001C429E">
        <w:rPr>
          <w:rFonts w:hint="eastAsia"/>
        </w:rPr>
        <w:t>新機器の設置及び既存機器の</w:t>
      </w:r>
      <w:r w:rsidR="00945E0F">
        <w:rPr>
          <w:rFonts w:hint="eastAsia"/>
        </w:rPr>
        <w:t>撤去</w:t>
      </w:r>
      <w:r w:rsidR="001C429E">
        <w:rPr>
          <w:rFonts w:hint="eastAsia"/>
        </w:rPr>
        <w:t>処分</w:t>
      </w:r>
      <w:r w:rsidR="00945E0F">
        <w:rPr>
          <w:rFonts w:hint="eastAsia"/>
        </w:rPr>
        <w:t>を含む</w:t>
      </w:r>
      <w:r w:rsidR="008057FA">
        <w:rPr>
          <w:rFonts w:hint="eastAsia"/>
        </w:rPr>
        <w:t>。</w:t>
      </w:r>
    </w:p>
    <w:p w14:paraId="67E6249D" w14:textId="52C58FBC" w:rsidR="002521CB" w:rsidRPr="009D250B" w:rsidRDefault="008057FA" w:rsidP="009D250B">
      <w:pPr>
        <w:ind w:leftChars="100" w:left="198" w:firstLineChars="100" w:firstLine="198"/>
      </w:pPr>
      <w:r w:rsidRPr="009D250B">
        <w:rPr>
          <w:rFonts w:hint="eastAsia"/>
        </w:rPr>
        <w:t>また、先に入札を行い更新が決定している非常放送設備（</w:t>
      </w:r>
      <w:r w:rsidR="009D250B">
        <w:rPr>
          <w:rFonts w:hint="eastAsia"/>
        </w:rPr>
        <w:t xml:space="preserve">壁掛型非常放送アンプ　</w:t>
      </w:r>
      <w:r w:rsidR="009D250B" w:rsidRPr="009D250B">
        <w:rPr>
          <w:rFonts w:hint="eastAsia"/>
        </w:rPr>
        <w:t>20局　WK-EK320NT</w:t>
      </w:r>
      <w:r w:rsidRPr="009D250B">
        <w:rPr>
          <w:rFonts w:hint="eastAsia"/>
        </w:rPr>
        <w:t>）と</w:t>
      </w:r>
      <w:r w:rsidR="00957681" w:rsidRPr="009D250B">
        <w:rPr>
          <w:rFonts w:hint="eastAsia"/>
        </w:rPr>
        <w:t>自動火災報知設備</w:t>
      </w:r>
      <w:r w:rsidR="002521CB" w:rsidRPr="009D250B">
        <w:rPr>
          <w:rFonts w:hint="eastAsia"/>
        </w:rPr>
        <w:t>が連動して作動するよう</w:t>
      </w:r>
      <w:r w:rsidRPr="009D250B">
        <w:rPr>
          <w:rFonts w:hint="eastAsia"/>
        </w:rPr>
        <w:t>調整すること。</w:t>
      </w:r>
    </w:p>
    <w:p w14:paraId="2E06BC88" w14:textId="09D1540F" w:rsidR="008057FA" w:rsidRPr="009D250B" w:rsidRDefault="002521CB" w:rsidP="002521CB">
      <w:pPr>
        <w:ind w:leftChars="100" w:left="198" w:firstLineChars="100" w:firstLine="198"/>
      </w:pPr>
      <w:r w:rsidRPr="009D250B">
        <w:t>消防法施行規則 第24条</w:t>
      </w:r>
      <w:r w:rsidRPr="009D250B">
        <w:rPr>
          <w:rFonts w:hint="eastAsia"/>
        </w:rPr>
        <w:t>に違反しないこと。</w:t>
      </w:r>
    </w:p>
    <w:p w14:paraId="127367AF" w14:textId="63AE3A7D" w:rsidR="00D20559" w:rsidRDefault="001C429E" w:rsidP="008057FA">
      <w:pPr>
        <w:ind w:leftChars="100" w:left="198"/>
      </w:pPr>
      <w:r>
        <w:rPr>
          <w:rFonts w:hint="eastAsia"/>
        </w:rPr>
        <w:t>詳細</w:t>
      </w:r>
      <w:r w:rsidR="00E657C3">
        <w:rPr>
          <w:rFonts w:hint="eastAsia"/>
        </w:rPr>
        <w:t>は下記のとおり。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3417"/>
        <w:gridCol w:w="1253"/>
      </w:tblGrid>
      <w:tr w:rsidR="00E657C3" w:rsidRPr="00E657C3" w14:paraId="21EA3AB7" w14:textId="77777777" w:rsidTr="004E5E45">
        <w:trPr>
          <w:trHeight w:val="360"/>
        </w:trPr>
        <w:tc>
          <w:tcPr>
            <w:tcW w:w="4390" w:type="dxa"/>
            <w:noWrap/>
            <w:hideMark/>
          </w:tcPr>
          <w:p w14:paraId="705D6F46" w14:textId="5AECDE46" w:rsidR="00E657C3" w:rsidRPr="00E657C3" w:rsidRDefault="00E657C3" w:rsidP="004E5E45">
            <w:pPr>
              <w:snapToGrid w:val="0"/>
            </w:pPr>
            <w:r w:rsidRPr="00E657C3">
              <w:rPr>
                <w:rFonts w:hint="eastAsia"/>
              </w:rPr>
              <w:t>名称</w:t>
            </w:r>
            <w:r>
              <w:rPr>
                <w:rFonts w:hint="eastAsia"/>
              </w:rPr>
              <w:t>等</w:t>
            </w:r>
          </w:p>
        </w:tc>
        <w:tc>
          <w:tcPr>
            <w:tcW w:w="3417" w:type="dxa"/>
            <w:noWrap/>
            <w:hideMark/>
          </w:tcPr>
          <w:p w14:paraId="4B82D44E" w14:textId="77777777" w:rsidR="00E657C3" w:rsidRPr="00E657C3" w:rsidRDefault="004E5E45" w:rsidP="00E657C3">
            <w:pPr>
              <w:snapToGrid w:val="0"/>
            </w:pPr>
            <w:r>
              <w:rPr>
                <w:rFonts w:hint="eastAsia"/>
              </w:rPr>
              <w:t>規格</w:t>
            </w:r>
            <w:r w:rsidR="00E657C3">
              <w:rPr>
                <w:rFonts w:hint="eastAsia"/>
              </w:rPr>
              <w:t>等</w:t>
            </w:r>
            <w:r>
              <w:rPr>
                <w:rFonts w:hint="eastAsia"/>
              </w:rPr>
              <w:t>（いずれも同等品可）</w:t>
            </w:r>
          </w:p>
        </w:tc>
        <w:tc>
          <w:tcPr>
            <w:tcW w:w="1253" w:type="dxa"/>
            <w:noWrap/>
            <w:hideMark/>
          </w:tcPr>
          <w:p w14:paraId="7517822F" w14:textId="77777777" w:rsidR="00E657C3" w:rsidRPr="00E657C3" w:rsidRDefault="00E657C3" w:rsidP="00E657C3">
            <w:pPr>
              <w:snapToGrid w:val="0"/>
            </w:pPr>
            <w:r w:rsidRPr="00E657C3">
              <w:rPr>
                <w:rFonts w:hint="eastAsia"/>
              </w:rPr>
              <w:t>数量</w:t>
            </w:r>
            <w:r>
              <w:rPr>
                <w:rFonts w:hint="eastAsia"/>
              </w:rPr>
              <w:t>・単位</w:t>
            </w:r>
          </w:p>
        </w:tc>
      </w:tr>
      <w:tr w:rsidR="00E657C3" w:rsidRPr="00E657C3" w14:paraId="66D8700A" w14:textId="77777777" w:rsidTr="004E5E45">
        <w:trPr>
          <w:trHeight w:val="360"/>
        </w:trPr>
        <w:tc>
          <w:tcPr>
            <w:tcW w:w="4390" w:type="dxa"/>
            <w:noWrap/>
            <w:hideMark/>
          </w:tcPr>
          <w:p w14:paraId="31DB38DA" w14:textId="77777777" w:rsidR="00E657C3" w:rsidRPr="00E657C3" w:rsidRDefault="00E657C3" w:rsidP="00E657C3">
            <w:pPr>
              <w:snapToGrid w:val="0"/>
            </w:pPr>
            <w:r w:rsidRPr="00E657C3">
              <w:rPr>
                <w:rFonts w:hint="eastAsia"/>
              </w:rPr>
              <w:t xml:space="preserve">　</w:t>
            </w:r>
          </w:p>
        </w:tc>
        <w:tc>
          <w:tcPr>
            <w:tcW w:w="3417" w:type="dxa"/>
            <w:noWrap/>
            <w:hideMark/>
          </w:tcPr>
          <w:p w14:paraId="4220C9C7" w14:textId="77777777" w:rsidR="00E657C3" w:rsidRPr="00E657C3" w:rsidRDefault="00E657C3" w:rsidP="00E657C3">
            <w:pPr>
              <w:snapToGrid w:val="0"/>
            </w:pPr>
            <w:r w:rsidRPr="00E657C3">
              <w:rPr>
                <w:rFonts w:hint="eastAsia"/>
              </w:rPr>
              <w:t xml:space="preserve">　</w:t>
            </w:r>
          </w:p>
        </w:tc>
        <w:tc>
          <w:tcPr>
            <w:tcW w:w="1253" w:type="dxa"/>
            <w:noWrap/>
            <w:hideMark/>
          </w:tcPr>
          <w:p w14:paraId="7EE9B52D" w14:textId="77777777" w:rsidR="00E657C3" w:rsidRPr="00E657C3" w:rsidRDefault="00E657C3" w:rsidP="00E657C3">
            <w:pPr>
              <w:snapToGrid w:val="0"/>
            </w:pPr>
            <w:r w:rsidRPr="00E657C3">
              <w:rPr>
                <w:rFonts w:hint="eastAsia"/>
              </w:rPr>
              <w:t xml:space="preserve">　</w:t>
            </w:r>
          </w:p>
        </w:tc>
      </w:tr>
      <w:tr w:rsidR="00E657C3" w:rsidRPr="00E657C3" w14:paraId="21EE0D8F" w14:textId="77777777" w:rsidTr="004E5E45">
        <w:trPr>
          <w:trHeight w:val="360"/>
        </w:trPr>
        <w:tc>
          <w:tcPr>
            <w:tcW w:w="4390" w:type="dxa"/>
            <w:noWrap/>
          </w:tcPr>
          <w:p w14:paraId="58736CBE" w14:textId="37D956FC" w:rsidR="00E657C3" w:rsidRPr="00E657C3" w:rsidRDefault="00B3627D" w:rsidP="00E657C3">
            <w:pPr>
              <w:snapToGrid w:val="0"/>
              <w:rPr>
                <w:lang w:eastAsia="zh-TW"/>
              </w:rPr>
            </w:pPr>
            <w:r w:rsidRPr="00DB791E">
              <w:rPr>
                <w:rFonts w:ascii="游明朝 Demibold" w:eastAsia="游明朝 Demibold" w:hAnsi="游明朝 Demibold" w:hint="eastAsia"/>
                <w:lang w:eastAsia="zh-TW"/>
              </w:rPr>
              <w:t>【</w:t>
            </w:r>
            <w:r>
              <w:rPr>
                <w:rFonts w:ascii="游明朝 Demibold" w:eastAsia="游明朝 Demibold" w:hAnsi="游明朝 Demibold" w:hint="eastAsia"/>
                <w:lang w:eastAsia="zh-TW"/>
              </w:rPr>
              <w:t>自動火災報知設備更新</w:t>
            </w:r>
            <w:r w:rsidRPr="00DB791E">
              <w:rPr>
                <w:rFonts w:ascii="游明朝 Demibold" w:eastAsia="游明朝 Demibold" w:hAnsi="游明朝 Demibold" w:hint="eastAsia"/>
                <w:lang w:eastAsia="zh-TW"/>
              </w:rPr>
              <w:t>】</w:t>
            </w:r>
          </w:p>
        </w:tc>
        <w:tc>
          <w:tcPr>
            <w:tcW w:w="3417" w:type="dxa"/>
            <w:noWrap/>
          </w:tcPr>
          <w:p w14:paraId="5F1F9F32" w14:textId="5D91B926" w:rsidR="00E657C3" w:rsidRPr="00E657C3" w:rsidRDefault="00E657C3" w:rsidP="00E657C3">
            <w:pPr>
              <w:snapToGrid w:val="0"/>
              <w:rPr>
                <w:lang w:eastAsia="zh-TW"/>
              </w:rPr>
            </w:pPr>
          </w:p>
        </w:tc>
        <w:tc>
          <w:tcPr>
            <w:tcW w:w="1253" w:type="dxa"/>
            <w:noWrap/>
          </w:tcPr>
          <w:p w14:paraId="5B2B29C3" w14:textId="56DFAA36" w:rsidR="00E657C3" w:rsidRPr="00DB791E" w:rsidRDefault="00E657C3" w:rsidP="00E657C3">
            <w:pPr>
              <w:snapToGrid w:val="0"/>
              <w:rPr>
                <w:lang w:eastAsia="zh-TW"/>
              </w:rPr>
            </w:pPr>
          </w:p>
        </w:tc>
      </w:tr>
      <w:tr w:rsidR="00E657C3" w:rsidRPr="00E657C3" w14:paraId="3E782D80" w14:textId="77777777" w:rsidTr="004E5E45">
        <w:trPr>
          <w:trHeight w:val="360"/>
        </w:trPr>
        <w:tc>
          <w:tcPr>
            <w:tcW w:w="4390" w:type="dxa"/>
            <w:noWrap/>
          </w:tcPr>
          <w:p w14:paraId="448AFA1F" w14:textId="1704295A" w:rsidR="00E657C3" w:rsidRPr="00B3627D" w:rsidRDefault="00B3627D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P型1級複合盤（壁掛型）</w:t>
            </w:r>
          </w:p>
        </w:tc>
        <w:tc>
          <w:tcPr>
            <w:tcW w:w="3417" w:type="dxa"/>
            <w:noWrap/>
          </w:tcPr>
          <w:p w14:paraId="22AA4291" w14:textId="0C578F17" w:rsidR="00E657C3" w:rsidRPr="00E657C3" w:rsidRDefault="00835C21" w:rsidP="00E657C3">
            <w:pPr>
              <w:snapToGrid w:val="0"/>
            </w:pPr>
            <w:r>
              <w:rPr>
                <w:rFonts w:hint="eastAsia"/>
              </w:rPr>
              <w:t>40回線</w:t>
            </w:r>
          </w:p>
        </w:tc>
        <w:tc>
          <w:tcPr>
            <w:tcW w:w="1253" w:type="dxa"/>
            <w:noWrap/>
          </w:tcPr>
          <w:p w14:paraId="78C87D34" w14:textId="7D3C525D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>1台</w:t>
            </w:r>
          </w:p>
        </w:tc>
      </w:tr>
      <w:tr w:rsidR="00E657C3" w:rsidRPr="00E657C3" w14:paraId="086EC607" w14:textId="77777777" w:rsidTr="004E5E45">
        <w:trPr>
          <w:trHeight w:val="360"/>
        </w:trPr>
        <w:tc>
          <w:tcPr>
            <w:tcW w:w="4390" w:type="dxa"/>
            <w:noWrap/>
          </w:tcPr>
          <w:p w14:paraId="237659D9" w14:textId="4AB26008" w:rsidR="00E657C3" w:rsidRPr="00E657C3" w:rsidRDefault="00835C21" w:rsidP="00E657C3">
            <w:pPr>
              <w:snapToGrid w:val="0"/>
            </w:pPr>
            <w:r>
              <w:rPr>
                <w:rFonts w:hint="eastAsia"/>
              </w:rPr>
              <w:t xml:space="preserve">　P型システム表示盤</w:t>
            </w:r>
          </w:p>
        </w:tc>
        <w:tc>
          <w:tcPr>
            <w:tcW w:w="3417" w:type="dxa"/>
            <w:noWrap/>
          </w:tcPr>
          <w:p w14:paraId="0E61A537" w14:textId="4131FE19" w:rsidR="00E657C3" w:rsidRPr="00E657C3" w:rsidRDefault="00835C21" w:rsidP="00E657C3">
            <w:pPr>
              <w:snapToGrid w:val="0"/>
            </w:pPr>
            <w:r>
              <w:rPr>
                <w:rFonts w:hint="eastAsia"/>
              </w:rPr>
              <w:t>40回線　壁掛型</w:t>
            </w:r>
          </w:p>
        </w:tc>
        <w:tc>
          <w:tcPr>
            <w:tcW w:w="1253" w:type="dxa"/>
            <w:noWrap/>
          </w:tcPr>
          <w:p w14:paraId="530BD81E" w14:textId="033A845B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>1台</w:t>
            </w:r>
          </w:p>
        </w:tc>
      </w:tr>
      <w:tr w:rsidR="00E657C3" w:rsidRPr="00E657C3" w14:paraId="1310763C" w14:textId="77777777" w:rsidTr="004E5E45">
        <w:trPr>
          <w:trHeight w:val="360"/>
        </w:trPr>
        <w:tc>
          <w:tcPr>
            <w:tcW w:w="4390" w:type="dxa"/>
            <w:noWrap/>
          </w:tcPr>
          <w:p w14:paraId="1CAFA6D4" w14:textId="32AD6223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 xml:space="preserve">　</w:t>
            </w:r>
            <w:r w:rsidR="00945E0F">
              <w:rPr>
                <w:rFonts w:hint="eastAsia"/>
              </w:rPr>
              <w:t>消耗品雑材料</w:t>
            </w:r>
          </w:p>
        </w:tc>
        <w:tc>
          <w:tcPr>
            <w:tcW w:w="3417" w:type="dxa"/>
            <w:noWrap/>
          </w:tcPr>
          <w:p w14:paraId="199FD3E8" w14:textId="0778C3F2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>40回線</w:t>
            </w:r>
          </w:p>
        </w:tc>
        <w:tc>
          <w:tcPr>
            <w:tcW w:w="1253" w:type="dxa"/>
            <w:noWrap/>
          </w:tcPr>
          <w:p w14:paraId="23912A4C" w14:textId="7406482B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>1台</w:t>
            </w:r>
          </w:p>
        </w:tc>
      </w:tr>
      <w:tr w:rsidR="00E657C3" w:rsidRPr="00E657C3" w14:paraId="14B1E5F1" w14:textId="77777777" w:rsidTr="004E5E45">
        <w:trPr>
          <w:trHeight w:val="360"/>
        </w:trPr>
        <w:tc>
          <w:tcPr>
            <w:tcW w:w="4390" w:type="dxa"/>
            <w:noWrap/>
          </w:tcPr>
          <w:p w14:paraId="7994A05A" w14:textId="67B92E93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 xml:space="preserve">　</w:t>
            </w:r>
            <w:r w:rsidR="00945E0F">
              <w:rPr>
                <w:rFonts w:hint="eastAsia"/>
              </w:rPr>
              <w:t>機器取付工事費</w:t>
            </w:r>
          </w:p>
        </w:tc>
        <w:tc>
          <w:tcPr>
            <w:tcW w:w="3417" w:type="dxa"/>
            <w:noWrap/>
          </w:tcPr>
          <w:p w14:paraId="55D8A49D" w14:textId="6B72C4B6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>40回線</w:t>
            </w:r>
          </w:p>
        </w:tc>
        <w:tc>
          <w:tcPr>
            <w:tcW w:w="1253" w:type="dxa"/>
            <w:noWrap/>
          </w:tcPr>
          <w:p w14:paraId="7330080E" w14:textId="300B99F9" w:rsidR="00E657C3" w:rsidRPr="00E657C3" w:rsidRDefault="00835C21" w:rsidP="00E657C3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>1台</w:t>
            </w:r>
          </w:p>
        </w:tc>
      </w:tr>
      <w:tr w:rsidR="00E657C3" w:rsidRPr="00E657C3" w14:paraId="75B1B0D5" w14:textId="77777777" w:rsidTr="004E5E45">
        <w:trPr>
          <w:trHeight w:val="360"/>
        </w:trPr>
        <w:tc>
          <w:tcPr>
            <w:tcW w:w="4390" w:type="dxa"/>
            <w:noWrap/>
          </w:tcPr>
          <w:p w14:paraId="07CF14EA" w14:textId="368AF401" w:rsidR="00E657C3" w:rsidRPr="00DB791E" w:rsidRDefault="00835C21" w:rsidP="00E657C3">
            <w:pPr>
              <w:snapToGrid w:val="0"/>
              <w:rPr>
                <w:rFonts w:ascii="游明朝 Demibold" w:eastAsia="游明朝 Demibold" w:hAnsi="游明朝 Demibold"/>
              </w:rPr>
            </w:pPr>
            <w:r>
              <w:rPr>
                <w:rFonts w:ascii="游明朝 Demibold" w:eastAsia="游明朝 Demibold" w:hAnsi="游明朝 Demibold" w:hint="eastAsia"/>
              </w:rPr>
              <w:t xml:space="preserve">　</w:t>
            </w:r>
            <w:r w:rsidR="00945E0F">
              <w:rPr>
                <w:rFonts w:hAnsi="游明朝" w:hint="eastAsia"/>
              </w:rPr>
              <w:t>調整・試験費</w:t>
            </w:r>
          </w:p>
        </w:tc>
        <w:tc>
          <w:tcPr>
            <w:tcW w:w="3417" w:type="dxa"/>
            <w:noWrap/>
          </w:tcPr>
          <w:p w14:paraId="2E61F7A0" w14:textId="77777777" w:rsidR="00E657C3" w:rsidRPr="00E657C3" w:rsidRDefault="00E657C3" w:rsidP="00E657C3">
            <w:pPr>
              <w:snapToGrid w:val="0"/>
            </w:pPr>
          </w:p>
        </w:tc>
        <w:tc>
          <w:tcPr>
            <w:tcW w:w="1253" w:type="dxa"/>
            <w:noWrap/>
          </w:tcPr>
          <w:p w14:paraId="7F658BD0" w14:textId="2A6C812E" w:rsidR="00E657C3" w:rsidRPr="00E657C3" w:rsidRDefault="00835C21" w:rsidP="00E657C3">
            <w:pPr>
              <w:snapToGrid w:val="0"/>
            </w:pPr>
            <w:r>
              <w:rPr>
                <w:rFonts w:hint="eastAsia"/>
              </w:rPr>
              <w:t>1式</w:t>
            </w:r>
          </w:p>
        </w:tc>
      </w:tr>
      <w:tr w:rsidR="00945E0F" w:rsidRPr="00E657C3" w14:paraId="53C0237E" w14:textId="77777777" w:rsidTr="004E5E45">
        <w:trPr>
          <w:trHeight w:val="360"/>
        </w:trPr>
        <w:tc>
          <w:tcPr>
            <w:tcW w:w="4390" w:type="dxa"/>
            <w:noWrap/>
          </w:tcPr>
          <w:p w14:paraId="3CD9C866" w14:textId="13DA7821" w:rsidR="00945E0F" w:rsidRPr="00E657C3" w:rsidRDefault="00945E0F" w:rsidP="00945E0F">
            <w:pPr>
              <w:snapToGrid w:val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既設自火報回路24L　</w:t>
            </w:r>
          </w:p>
        </w:tc>
        <w:tc>
          <w:tcPr>
            <w:tcW w:w="3417" w:type="dxa"/>
            <w:noWrap/>
          </w:tcPr>
          <w:p w14:paraId="09E9D5FD" w14:textId="77777777" w:rsidR="00945E0F" w:rsidRPr="00E657C3" w:rsidRDefault="00945E0F" w:rsidP="00945E0F">
            <w:pPr>
              <w:snapToGrid w:val="0"/>
              <w:rPr>
                <w:lang w:eastAsia="zh-TW"/>
              </w:rPr>
            </w:pPr>
          </w:p>
        </w:tc>
        <w:tc>
          <w:tcPr>
            <w:tcW w:w="1253" w:type="dxa"/>
            <w:noWrap/>
          </w:tcPr>
          <w:p w14:paraId="6AC2F1B9" w14:textId="3BC0D4FC" w:rsidR="00945E0F" w:rsidRPr="00E657C3" w:rsidRDefault="00945E0F" w:rsidP="00945E0F">
            <w:pPr>
              <w:snapToGrid w:val="0"/>
            </w:pPr>
            <w:r>
              <w:rPr>
                <w:rFonts w:hint="eastAsia"/>
              </w:rPr>
              <w:t>1式</w:t>
            </w:r>
          </w:p>
        </w:tc>
      </w:tr>
      <w:tr w:rsidR="00945E0F" w:rsidRPr="00E657C3" w14:paraId="2579FF78" w14:textId="77777777" w:rsidTr="004E5E45">
        <w:trPr>
          <w:trHeight w:val="360"/>
        </w:trPr>
        <w:tc>
          <w:tcPr>
            <w:tcW w:w="4390" w:type="dxa"/>
            <w:noWrap/>
          </w:tcPr>
          <w:p w14:paraId="0D1E7816" w14:textId="06599E0D" w:rsidR="00945E0F" w:rsidRPr="00693277" w:rsidRDefault="00945E0F" w:rsidP="00945E0F">
            <w:pPr>
              <w:snapToGrid w:val="0"/>
              <w:rPr>
                <w:rFonts w:hAnsi="游明朝"/>
                <w:lang w:eastAsia="zh-TW"/>
              </w:rPr>
            </w:pPr>
            <w:r w:rsidRPr="00693277">
              <w:rPr>
                <w:rFonts w:hAnsi="游明朝" w:hint="eastAsia"/>
                <w:lang w:eastAsia="zh-TW"/>
              </w:rPr>
              <w:t xml:space="preserve">　</w:t>
            </w:r>
            <w:r>
              <w:rPr>
                <w:rFonts w:hAnsi="游明朝"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>既設防排煙回路5L　試験調整</w:t>
            </w:r>
          </w:p>
        </w:tc>
        <w:tc>
          <w:tcPr>
            <w:tcW w:w="3417" w:type="dxa"/>
            <w:noWrap/>
          </w:tcPr>
          <w:p w14:paraId="64F19944" w14:textId="77777777" w:rsidR="00945E0F" w:rsidRPr="00E657C3" w:rsidRDefault="00945E0F" w:rsidP="00945E0F">
            <w:pPr>
              <w:snapToGrid w:val="0"/>
              <w:rPr>
                <w:lang w:eastAsia="zh-TW"/>
              </w:rPr>
            </w:pPr>
          </w:p>
        </w:tc>
        <w:tc>
          <w:tcPr>
            <w:tcW w:w="1253" w:type="dxa"/>
            <w:noWrap/>
          </w:tcPr>
          <w:p w14:paraId="2391A52A" w14:textId="2A0A5B04" w:rsidR="00945E0F" w:rsidRPr="00E657C3" w:rsidRDefault="00945E0F" w:rsidP="00945E0F">
            <w:pPr>
              <w:snapToGrid w:val="0"/>
            </w:pPr>
            <w:r>
              <w:rPr>
                <w:rFonts w:hint="eastAsia"/>
              </w:rPr>
              <w:t>1式</w:t>
            </w:r>
          </w:p>
        </w:tc>
      </w:tr>
      <w:tr w:rsidR="00945E0F" w:rsidRPr="00E657C3" w14:paraId="2DC656AC" w14:textId="77777777" w:rsidTr="004E5E45">
        <w:trPr>
          <w:trHeight w:val="360"/>
        </w:trPr>
        <w:tc>
          <w:tcPr>
            <w:tcW w:w="4390" w:type="dxa"/>
            <w:noWrap/>
          </w:tcPr>
          <w:p w14:paraId="544A75CF" w14:textId="1778C5EF" w:rsidR="00945E0F" w:rsidRPr="00E657C3" w:rsidRDefault="00945E0F" w:rsidP="00945E0F">
            <w:pPr>
              <w:snapToGrid w:val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既設警報回路5L　試験調整</w:t>
            </w:r>
          </w:p>
        </w:tc>
        <w:tc>
          <w:tcPr>
            <w:tcW w:w="3417" w:type="dxa"/>
            <w:noWrap/>
          </w:tcPr>
          <w:p w14:paraId="47967086" w14:textId="77777777" w:rsidR="00945E0F" w:rsidRPr="00E657C3" w:rsidRDefault="00945E0F" w:rsidP="00945E0F">
            <w:pPr>
              <w:snapToGrid w:val="0"/>
              <w:rPr>
                <w:lang w:eastAsia="zh-TW"/>
              </w:rPr>
            </w:pPr>
          </w:p>
        </w:tc>
        <w:tc>
          <w:tcPr>
            <w:tcW w:w="1253" w:type="dxa"/>
            <w:noWrap/>
          </w:tcPr>
          <w:p w14:paraId="716794DA" w14:textId="4A23A84B" w:rsidR="00945E0F" w:rsidRPr="00E657C3" w:rsidRDefault="00945E0F" w:rsidP="00945E0F">
            <w:pPr>
              <w:snapToGrid w:val="0"/>
            </w:pPr>
            <w:r>
              <w:rPr>
                <w:rFonts w:hint="eastAsia"/>
              </w:rPr>
              <w:t>1式</w:t>
            </w:r>
          </w:p>
        </w:tc>
      </w:tr>
      <w:tr w:rsidR="00945E0F" w:rsidRPr="00E657C3" w14:paraId="7DDDFB67" w14:textId="77777777" w:rsidTr="004E5E45">
        <w:trPr>
          <w:trHeight w:val="360"/>
        </w:trPr>
        <w:tc>
          <w:tcPr>
            <w:tcW w:w="4390" w:type="dxa"/>
            <w:noWrap/>
          </w:tcPr>
          <w:p w14:paraId="2CF7D87B" w14:textId="39397C51" w:rsidR="00945E0F" w:rsidRPr="00E657C3" w:rsidRDefault="00945E0F" w:rsidP="00945E0F">
            <w:pPr>
              <w:snapToGrid w:val="0"/>
            </w:pPr>
            <w:r>
              <w:rPr>
                <w:rFonts w:hint="eastAsia"/>
              </w:rPr>
              <w:t xml:space="preserve">　　消防手続・立会検査費</w:t>
            </w:r>
          </w:p>
        </w:tc>
        <w:tc>
          <w:tcPr>
            <w:tcW w:w="3417" w:type="dxa"/>
            <w:noWrap/>
          </w:tcPr>
          <w:p w14:paraId="3B38B1EA" w14:textId="18EC155E" w:rsidR="00945E0F" w:rsidRPr="00E657C3" w:rsidRDefault="00945E0F" w:rsidP="00945E0F">
            <w:pPr>
              <w:snapToGrid w:val="0"/>
            </w:pPr>
          </w:p>
        </w:tc>
        <w:tc>
          <w:tcPr>
            <w:tcW w:w="1253" w:type="dxa"/>
            <w:noWrap/>
          </w:tcPr>
          <w:p w14:paraId="090E1F93" w14:textId="0A8FED27" w:rsidR="00945E0F" w:rsidRPr="00E657C3" w:rsidRDefault="00945E0F" w:rsidP="00945E0F">
            <w:pPr>
              <w:snapToGrid w:val="0"/>
            </w:pPr>
            <w:r>
              <w:rPr>
                <w:rFonts w:hint="eastAsia"/>
              </w:rPr>
              <w:t>1式</w:t>
            </w:r>
          </w:p>
        </w:tc>
      </w:tr>
      <w:tr w:rsidR="00945E0F" w:rsidRPr="00E657C3" w14:paraId="0BE0C11B" w14:textId="77777777" w:rsidTr="004E5E45">
        <w:trPr>
          <w:trHeight w:val="360"/>
        </w:trPr>
        <w:tc>
          <w:tcPr>
            <w:tcW w:w="4390" w:type="dxa"/>
            <w:noWrap/>
          </w:tcPr>
          <w:p w14:paraId="480296AD" w14:textId="6A836A86" w:rsidR="00945E0F" w:rsidRPr="00E657C3" w:rsidRDefault="00945E0F" w:rsidP="00945E0F">
            <w:pPr>
              <w:snapToGrid w:val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既設機器撤去処分費</w:t>
            </w:r>
          </w:p>
        </w:tc>
        <w:tc>
          <w:tcPr>
            <w:tcW w:w="3417" w:type="dxa"/>
            <w:noWrap/>
          </w:tcPr>
          <w:p w14:paraId="265B5938" w14:textId="33FC8320" w:rsidR="00945E0F" w:rsidRPr="00E657C3" w:rsidRDefault="00945E0F" w:rsidP="00945E0F">
            <w:pPr>
              <w:snapToGrid w:val="0"/>
              <w:rPr>
                <w:lang w:eastAsia="zh-TW"/>
              </w:rPr>
            </w:pPr>
          </w:p>
        </w:tc>
        <w:tc>
          <w:tcPr>
            <w:tcW w:w="1253" w:type="dxa"/>
            <w:noWrap/>
          </w:tcPr>
          <w:p w14:paraId="197A822D" w14:textId="3F762F34" w:rsidR="00945E0F" w:rsidRPr="00E657C3" w:rsidRDefault="00945E0F" w:rsidP="00945E0F">
            <w:pPr>
              <w:snapToGrid w:val="0"/>
              <w:rPr>
                <w:lang w:eastAsia="zh-TW"/>
              </w:rPr>
            </w:pPr>
            <w:r>
              <w:rPr>
                <w:rFonts w:hint="eastAsia"/>
              </w:rPr>
              <w:t>1式</w:t>
            </w:r>
          </w:p>
        </w:tc>
      </w:tr>
    </w:tbl>
    <w:p w14:paraId="4F42F64E" w14:textId="77777777" w:rsidR="0049685C" w:rsidRDefault="0049685C" w:rsidP="00C07EDE">
      <w:pPr>
        <w:snapToGrid w:val="0"/>
      </w:pPr>
    </w:p>
    <w:sectPr w:rsidR="0049685C" w:rsidSect="00C07EDE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78F3" w14:textId="77777777" w:rsidR="003A740B" w:rsidRDefault="003A740B" w:rsidP="00DE5C1D">
      <w:r>
        <w:separator/>
      </w:r>
    </w:p>
  </w:endnote>
  <w:endnote w:type="continuationSeparator" w:id="0">
    <w:p w14:paraId="4B1C937A" w14:textId="77777777" w:rsidR="003A740B" w:rsidRDefault="003A740B" w:rsidP="00DE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AE86" w14:textId="77777777" w:rsidR="003A740B" w:rsidRDefault="003A740B" w:rsidP="00DE5C1D">
      <w:r>
        <w:separator/>
      </w:r>
    </w:p>
  </w:footnote>
  <w:footnote w:type="continuationSeparator" w:id="0">
    <w:p w14:paraId="31786933" w14:textId="77777777" w:rsidR="003A740B" w:rsidRDefault="003A740B" w:rsidP="00DE5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13"/>
    <w:rsid w:val="00180C9B"/>
    <w:rsid w:val="001C429E"/>
    <w:rsid w:val="00204431"/>
    <w:rsid w:val="002521CB"/>
    <w:rsid w:val="002633A1"/>
    <w:rsid w:val="00337CF7"/>
    <w:rsid w:val="00342F30"/>
    <w:rsid w:val="003A740B"/>
    <w:rsid w:val="003E1F6B"/>
    <w:rsid w:val="003F539A"/>
    <w:rsid w:val="00400CC4"/>
    <w:rsid w:val="004529BA"/>
    <w:rsid w:val="00466D1A"/>
    <w:rsid w:val="0049685C"/>
    <w:rsid w:val="004E5E45"/>
    <w:rsid w:val="00572C59"/>
    <w:rsid w:val="005809A6"/>
    <w:rsid w:val="00581456"/>
    <w:rsid w:val="005D0102"/>
    <w:rsid w:val="00683E13"/>
    <w:rsid w:val="00693277"/>
    <w:rsid w:val="0077317D"/>
    <w:rsid w:val="007F1DD7"/>
    <w:rsid w:val="008057FA"/>
    <w:rsid w:val="00835C21"/>
    <w:rsid w:val="00881727"/>
    <w:rsid w:val="008B7D96"/>
    <w:rsid w:val="008D2344"/>
    <w:rsid w:val="008E050F"/>
    <w:rsid w:val="008F3665"/>
    <w:rsid w:val="00905488"/>
    <w:rsid w:val="00945E0F"/>
    <w:rsid w:val="00957681"/>
    <w:rsid w:val="009855A2"/>
    <w:rsid w:val="00994800"/>
    <w:rsid w:val="009A798D"/>
    <w:rsid w:val="009D250B"/>
    <w:rsid w:val="009D51FC"/>
    <w:rsid w:val="00A04DD2"/>
    <w:rsid w:val="00A402FE"/>
    <w:rsid w:val="00A40479"/>
    <w:rsid w:val="00A70ADD"/>
    <w:rsid w:val="00AF3885"/>
    <w:rsid w:val="00B036B1"/>
    <w:rsid w:val="00B3627D"/>
    <w:rsid w:val="00B4634E"/>
    <w:rsid w:val="00B66D2C"/>
    <w:rsid w:val="00BB0A64"/>
    <w:rsid w:val="00C07EDE"/>
    <w:rsid w:val="00C706D1"/>
    <w:rsid w:val="00C74519"/>
    <w:rsid w:val="00D20559"/>
    <w:rsid w:val="00D4752B"/>
    <w:rsid w:val="00DB791E"/>
    <w:rsid w:val="00DE5C1D"/>
    <w:rsid w:val="00DE6B24"/>
    <w:rsid w:val="00E657C3"/>
    <w:rsid w:val="00E80972"/>
    <w:rsid w:val="00E97061"/>
    <w:rsid w:val="00EB2E93"/>
    <w:rsid w:val="00F6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E9123A7"/>
  <w15:chartTrackingRefBased/>
  <w15:docId w15:val="{8F96A1E8-9890-47F4-8E59-BDAFED1E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EDE"/>
    <w:rPr>
      <w:rFonts w:ascii="游明朝" w:eastAsia="游明朝"/>
      <w:spacing w:val="-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5C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5C1D"/>
    <w:rPr>
      <w:rFonts w:ascii="游明朝" w:eastAsia="游明朝"/>
      <w:spacing w:val="-6"/>
    </w:rPr>
  </w:style>
  <w:style w:type="paragraph" w:styleId="a6">
    <w:name w:val="footer"/>
    <w:basedOn w:val="a"/>
    <w:link w:val="a7"/>
    <w:uiPriority w:val="99"/>
    <w:unhideWhenUsed/>
    <w:rsid w:val="00DE5C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5C1D"/>
    <w:rPr>
      <w:rFonts w:ascii="游明朝" w:eastAsia="游明朝"/>
      <w:spacing w:val="-6"/>
    </w:rPr>
  </w:style>
  <w:style w:type="character" w:styleId="a8">
    <w:name w:val="Strong"/>
    <w:basedOn w:val="a0"/>
    <w:uiPriority w:val="22"/>
    <w:qFormat/>
    <w:rsid w:val="00252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106313</dc:creator>
  <cp:keywords/>
  <dc:description/>
  <cp:lastModifiedBy>岩崎 有子</cp:lastModifiedBy>
  <cp:revision>12</cp:revision>
  <cp:lastPrinted>2026-06-27T05:04:00Z</cp:lastPrinted>
  <dcterms:created xsi:type="dcterms:W3CDTF">2026-06-06T06:08:00Z</dcterms:created>
  <dcterms:modified xsi:type="dcterms:W3CDTF">2026-07-30T04:14:00Z</dcterms:modified>
</cp:coreProperties>
</file>