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D752" w14:textId="77777777" w:rsidR="00D054C7" w:rsidRDefault="007E39CC" w:rsidP="00AB7688">
      <w:pPr>
        <w:adjustRightInd/>
        <w:spacing w:line="0" w:lineRule="atLeast"/>
      </w:pPr>
      <w:r w:rsidRPr="00231D0D">
        <w:rPr>
          <w:rFonts w:ascii="ＭＳ ゴシック" w:hAnsi="ＭＳ ゴシック" w:cs="ＭＳ ゴシック"/>
        </w:rPr>
        <w:t xml:space="preserve"> </w:t>
      </w:r>
      <w:r w:rsidRPr="00231D0D">
        <w:rPr>
          <w:rFonts w:ascii="ＭＳ 明朝" w:eastAsia="ＭＳ ゴシック" w:cs="ＭＳ ゴシック" w:hint="eastAsia"/>
        </w:rPr>
        <w:t>様式第１別記</w:t>
      </w:r>
      <w:r w:rsidR="00D054C7">
        <w:rPr>
          <w:rFonts w:ascii="ＭＳ 明朝" w:cs="Times New Roman" w:hint="eastAsia"/>
        </w:rPr>
        <w:t xml:space="preserve">　　　　　　　　　　　　　　　　　　　　　　　　　　　</w:t>
      </w:r>
      <w:r w:rsidRPr="00231D0D">
        <w:rPr>
          <w:rFonts w:hint="eastAsia"/>
        </w:rPr>
        <w:t xml:space="preserve">　　年　　月　　日</w:t>
      </w:r>
    </w:p>
    <w:p w14:paraId="704632C9" w14:textId="77777777" w:rsidR="00DE19B6" w:rsidRPr="00DE19B6" w:rsidRDefault="00DE19B6" w:rsidP="00AB7688">
      <w:pPr>
        <w:adjustRightInd/>
        <w:spacing w:line="0" w:lineRule="atLeast"/>
      </w:pPr>
    </w:p>
    <w:p w14:paraId="50174C98" w14:textId="77777777" w:rsidR="00DE19B6" w:rsidRDefault="00296768" w:rsidP="00AB7688">
      <w:pPr>
        <w:adjustRightInd/>
        <w:spacing w:line="0" w:lineRule="atLeast"/>
        <w:jc w:val="center"/>
        <w:rPr>
          <w:rFonts w:ascii="ＭＳ 明朝" w:cs="Times New Roman"/>
          <w:color w:val="auto"/>
          <w:sz w:val="24"/>
          <w:szCs w:val="24"/>
        </w:rPr>
      </w:pPr>
      <w:r w:rsidRPr="002D0BDD">
        <w:rPr>
          <w:rFonts w:ascii="ＭＳ 明朝" w:cs="Times New Roman" w:hint="eastAsia"/>
          <w:color w:val="auto"/>
          <w:spacing w:val="27"/>
          <w:sz w:val="24"/>
          <w:szCs w:val="24"/>
          <w:fitText w:val="4080" w:id="404008192"/>
        </w:rPr>
        <w:t>第一種動物取扱業の実施の方</w:t>
      </w:r>
      <w:r w:rsidRPr="002D0BDD">
        <w:rPr>
          <w:rFonts w:ascii="ＭＳ 明朝" w:cs="Times New Roman" w:hint="eastAsia"/>
          <w:color w:val="auto"/>
          <w:spacing w:val="9"/>
          <w:sz w:val="24"/>
          <w:szCs w:val="24"/>
          <w:fitText w:val="4080" w:id="404008192"/>
        </w:rPr>
        <w:t>法</w:t>
      </w:r>
    </w:p>
    <w:p w14:paraId="28E23B90" w14:textId="77777777" w:rsidR="00DE19B6" w:rsidRDefault="00DE19B6" w:rsidP="00AB7688">
      <w:pPr>
        <w:adjustRightInd/>
        <w:spacing w:line="0" w:lineRule="atLeast"/>
        <w:jc w:val="center"/>
        <w:rPr>
          <w:rFonts w:ascii="ＭＳ 明朝" w:cs="Times New Roman"/>
          <w:color w:val="auto"/>
          <w:sz w:val="24"/>
          <w:szCs w:val="24"/>
        </w:rPr>
      </w:pPr>
    </w:p>
    <w:p w14:paraId="0A13BCB6" w14:textId="77777777" w:rsidR="007E39CC" w:rsidRPr="00231D0D" w:rsidRDefault="007E39CC" w:rsidP="00AB7688">
      <w:pPr>
        <w:adjustRightInd/>
        <w:spacing w:line="0" w:lineRule="atLeast"/>
        <w:rPr>
          <w:rFonts w:ascii="ＭＳ 明朝" w:cs="Times New Roman"/>
        </w:rPr>
      </w:pPr>
      <w:r w:rsidRPr="00231D0D">
        <w:rPr>
          <w:rFonts w:ascii="ＭＳ 明朝" w:hint="eastAsia"/>
        </w:rPr>
        <w:t>氏　　　　　　名</w:t>
      </w:r>
    </w:p>
    <w:p w14:paraId="323B4AD7" w14:textId="77777777" w:rsidR="007E39CC" w:rsidRPr="00231D0D" w:rsidRDefault="007E39CC" w:rsidP="00AB7688">
      <w:pPr>
        <w:adjustRightInd/>
        <w:spacing w:line="0" w:lineRule="atLeast"/>
        <w:rPr>
          <w:rFonts w:ascii="ＭＳ 明朝" w:cs="Times New Roman"/>
        </w:rPr>
      </w:pPr>
      <w:r w:rsidRPr="00231D0D">
        <w:rPr>
          <w:rFonts w:ascii="ＭＳ 明朝" w:hint="eastAsia"/>
        </w:rPr>
        <w:t>（法人にあっては、名称及び代表者の氏名）</w:t>
      </w:r>
    </w:p>
    <w:p w14:paraId="27B2E0D7" w14:textId="77777777" w:rsidR="007E39CC" w:rsidRPr="00231D0D" w:rsidRDefault="007E39CC" w:rsidP="00AB7688">
      <w:pPr>
        <w:adjustRightInd/>
        <w:spacing w:line="0" w:lineRule="atLeast"/>
        <w:rPr>
          <w:rFonts w:ascii="ＭＳ 明朝" w:cs="Times New Roman"/>
        </w:rPr>
      </w:pPr>
      <w:r w:rsidRPr="00231D0D">
        <w:rPr>
          <w:rFonts w:ascii="ＭＳ 明朝" w:hint="eastAsia"/>
        </w:rPr>
        <w:t>住　　　　　　所　〒</w:t>
      </w:r>
    </w:p>
    <w:p w14:paraId="14685D91" w14:textId="77777777" w:rsidR="007E39CC" w:rsidRPr="00231D0D" w:rsidRDefault="007E39CC" w:rsidP="00AB7688">
      <w:pPr>
        <w:adjustRightInd/>
        <w:spacing w:line="0" w:lineRule="atLeast"/>
        <w:rPr>
          <w:rFonts w:ascii="ＭＳ 明朝" w:cs="Times New Roman"/>
        </w:rPr>
      </w:pPr>
      <w:r w:rsidRPr="00231D0D">
        <w:rPr>
          <w:rFonts w:ascii="ＭＳ 明朝" w:cs="Times New Roman"/>
          <w:color w:val="auto"/>
        </w:rPr>
        <w:fldChar w:fldCharType="begin"/>
      </w:r>
      <w:r w:rsidRPr="00231D0D">
        <w:rPr>
          <w:rFonts w:ascii="ＭＳ 明朝" w:cs="Times New Roman"/>
          <w:color w:val="auto"/>
        </w:rPr>
        <w:instrText>eq \o\ad(</w:instrText>
      </w:r>
      <w:r w:rsidRPr="00231D0D">
        <w:rPr>
          <w:rFonts w:ascii="ＭＳ 明朝" w:hint="eastAsia"/>
        </w:rPr>
        <w:instrText>電話番号</w:instrText>
      </w:r>
      <w:r w:rsidRPr="00231D0D">
        <w:rPr>
          <w:rFonts w:ascii="ＭＳ 明朝" w:cs="Times New Roman"/>
          <w:color w:val="auto"/>
        </w:rPr>
        <w:instrText>,</w:instrText>
      </w:r>
      <w:r w:rsidRPr="00231D0D">
        <w:rPr>
          <w:rFonts w:ascii="ＭＳ 明朝" w:cs="Times New Roman" w:hint="eastAsia"/>
          <w:color w:val="auto"/>
        </w:rPr>
        <w:instrText xml:space="preserve">　　　　　　　　</w:instrText>
      </w:r>
      <w:r w:rsidRPr="00231D0D">
        <w:rPr>
          <w:rFonts w:ascii="ＭＳ 明朝" w:cs="Times New Roman"/>
          <w:color w:val="auto"/>
        </w:rPr>
        <w:instrText>)</w:instrText>
      </w:r>
      <w:r w:rsidRPr="00231D0D">
        <w:rPr>
          <w:rFonts w:ascii="ＭＳ 明朝" w:cs="Times New Roman"/>
          <w:color w:val="auto"/>
        </w:rPr>
        <w:fldChar w:fldCharType="separate"/>
      </w:r>
      <w:r w:rsidRPr="00231D0D">
        <w:rPr>
          <w:rFonts w:ascii="ＭＳ 明朝" w:hint="eastAsia"/>
        </w:rPr>
        <w:t>電話番号</w:t>
      </w:r>
      <w:r w:rsidRPr="00231D0D">
        <w:rPr>
          <w:rFonts w:ascii="ＭＳ 明朝" w:cs="Times New Roman"/>
          <w:color w:val="auto"/>
        </w:rPr>
        <w:fldChar w:fldCharType="end"/>
      </w:r>
    </w:p>
    <w:p w14:paraId="02DA45C4" w14:textId="77777777" w:rsidR="007E39CC" w:rsidRPr="00231D0D" w:rsidRDefault="00296768" w:rsidP="00AB7688">
      <w:pPr>
        <w:adjustRightInd/>
        <w:spacing w:before="240" w:line="0" w:lineRule="atLeast"/>
        <w:rPr>
          <w:rFonts w:ascii="ＭＳ 明朝" w:cs="Times New Roman"/>
        </w:rPr>
      </w:pPr>
      <w:r>
        <w:rPr>
          <w:rFonts w:ascii="ＭＳ 明朝" w:hint="eastAsia"/>
        </w:rPr>
        <w:t>第一種</w:t>
      </w:r>
      <w:r w:rsidR="007E39CC" w:rsidRPr="00231D0D">
        <w:rPr>
          <w:rFonts w:ascii="ＭＳ 明朝" w:hint="eastAsia"/>
        </w:rPr>
        <w:t>動物取扱業の種別　　　　　□</w:t>
      </w:r>
      <w:r w:rsidR="007E39CC" w:rsidRPr="00231D0D">
        <w:rPr>
          <w:rFonts w:ascii="ＭＳ 明朝" w:hAnsi="ＭＳ 明朝"/>
        </w:rPr>
        <w:t xml:space="preserve"> </w:t>
      </w:r>
      <w:r w:rsidR="007E39CC" w:rsidRPr="00231D0D">
        <w:rPr>
          <w:rFonts w:ascii="ＭＳ 明朝" w:hint="eastAsia"/>
        </w:rPr>
        <w:t>販売業　　□</w:t>
      </w:r>
      <w:r w:rsidR="007E39CC" w:rsidRPr="00231D0D">
        <w:rPr>
          <w:rFonts w:ascii="ＭＳ 明朝" w:hAnsi="ＭＳ 明朝"/>
        </w:rPr>
        <w:t xml:space="preserve"> </w:t>
      </w:r>
      <w:r w:rsidR="007E39CC" w:rsidRPr="00231D0D">
        <w:rPr>
          <w:rFonts w:ascii="ＭＳ 明朝" w:hint="eastAsia"/>
        </w:rPr>
        <w:t>貸出業</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2"/>
        <w:gridCol w:w="6223"/>
      </w:tblGrid>
      <w:tr w:rsidR="007E39CC" w:rsidRPr="00231D0D" w14:paraId="2BCCF5E6" w14:textId="77777777">
        <w:tc>
          <w:tcPr>
            <w:tcW w:w="2742" w:type="dxa"/>
            <w:tcBorders>
              <w:top w:val="single" w:sz="12" w:space="0" w:color="000000"/>
              <w:left w:val="single" w:sz="12" w:space="0" w:color="000000"/>
              <w:bottom w:val="single" w:sz="4" w:space="0" w:color="000000"/>
              <w:right w:val="single" w:sz="4" w:space="0" w:color="000000"/>
            </w:tcBorders>
          </w:tcPr>
          <w:p w14:paraId="0AB32BA0" w14:textId="77777777"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項　　目</w:t>
            </w:r>
          </w:p>
        </w:tc>
        <w:tc>
          <w:tcPr>
            <w:tcW w:w="6223" w:type="dxa"/>
            <w:tcBorders>
              <w:top w:val="single" w:sz="12" w:space="0" w:color="000000"/>
              <w:left w:val="single" w:sz="4" w:space="0" w:color="000000"/>
              <w:bottom w:val="single" w:sz="4" w:space="0" w:color="000000"/>
              <w:right w:val="single" w:sz="12" w:space="0" w:color="000000"/>
            </w:tcBorders>
          </w:tcPr>
          <w:p w14:paraId="169D4E2E" w14:textId="77777777" w:rsidR="007E39CC" w:rsidRPr="00231D0D" w:rsidRDefault="007E39CC" w:rsidP="00AB7688">
            <w:pPr>
              <w:suppressAutoHyphens/>
              <w:kinsoku w:val="0"/>
              <w:autoSpaceDE w:val="0"/>
              <w:autoSpaceDN w:val="0"/>
              <w:spacing w:line="0" w:lineRule="atLeast"/>
              <w:jc w:val="center"/>
              <w:rPr>
                <w:rFonts w:ascii="ＭＳ 明朝" w:cs="Times New Roman"/>
              </w:rPr>
            </w:pPr>
            <w:r w:rsidRPr="00231D0D">
              <w:rPr>
                <w:rFonts w:hint="eastAsia"/>
              </w:rPr>
              <w:t>実　施　方　法</w:t>
            </w:r>
          </w:p>
        </w:tc>
      </w:tr>
      <w:tr w:rsidR="007E39CC" w:rsidRPr="00231D0D" w14:paraId="7BF87424"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71022FD0"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１　販売に供する動物の</w:t>
            </w:r>
          </w:p>
          <w:p w14:paraId="7BF12A0B"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 xml:space="preserve">　生育段階</w:t>
            </w:r>
          </w:p>
        </w:tc>
        <w:tc>
          <w:tcPr>
            <w:tcW w:w="6223" w:type="dxa"/>
            <w:tcBorders>
              <w:top w:val="single" w:sz="4" w:space="0" w:color="000000"/>
              <w:left w:val="single" w:sz="4" w:space="0" w:color="000000"/>
              <w:bottom w:val="single" w:sz="4" w:space="0" w:color="000000"/>
              <w:right w:val="single" w:sz="12" w:space="0" w:color="000000"/>
            </w:tcBorders>
          </w:tcPr>
          <w:p w14:paraId="6DE6EABE"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哺乳類に属する動物について、離乳等を終えて、成体が食べる餌と同様の餌を自力で食べることができるようになった動物を販売</w:t>
            </w:r>
            <w:r w:rsidR="00296768">
              <w:rPr>
                <w:rFonts w:hint="eastAsia"/>
              </w:rPr>
              <w:t>（ただし、犬又は猫については、出生後</w:t>
            </w:r>
            <w:r w:rsidR="00857AB2">
              <w:rPr>
                <w:rFonts w:hint="eastAsia"/>
              </w:rPr>
              <w:t>５６</w:t>
            </w:r>
            <w:r w:rsidR="00296768">
              <w:rPr>
                <w:rFonts w:hint="eastAsia"/>
              </w:rPr>
              <w:t>日を経過した犬又は猫を販売）</w:t>
            </w:r>
          </w:p>
          <w:p w14:paraId="4EC879E0"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7250C4E6"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058C8D41"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２　販売又は貸出しをしようとする動物の状態</w:t>
            </w:r>
          </w:p>
        </w:tc>
        <w:tc>
          <w:tcPr>
            <w:tcW w:w="6223" w:type="dxa"/>
            <w:tcBorders>
              <w:top w:val="single" w:sz="4" w:space="0" w:color="000000"/>
              <w:left w:val="single" w:sz="4" w:space="0" w:color="000000"/>
              <w:bottom w:val="single" w:sz="4" w:space="0" w:color="000000"/>
              <w:right w:val="single" w:sz="12" w:space="0" w:color="000000"/>
            </w:tcBorders>
          </w:tcPr>
          <w:p w14:paraId="7C13B9F8"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飼育環境の変化及び輸送に対して十分な耐性が備わった動物を販売又は貸出し</w:t>
            </w:r>
          </w:p>
          <w:p w14:paraId="1BD26A9D"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4CE1F7C1"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1F9EB0C8"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３　販売又は貸出しをしようとする動物の健康状態の確認の方法</w:t>
            </w:r>
          </w:p>
        </w:tc>
        <w:tc>
          <w:tcPr>
            <w:tcW w:w="6223" w:type="dxa"/>
            <w:tcBorders>
              <w:top w:val="single" w:sz="4" w:space="0" w:color="000000"/>
              <w:left w:val="single" w:sz="4" w:space="0" w:color="000000"/>
              <w:bottom w:val="single" w:sz="4" w:space="0" w:color="000000"/>
              <w:right w:val="single" w:sz="12" w:space="0" w:color="000000"/>
            </w:tcBorders>
          </w:tcPr>
          <w:p w14:paraId="25F09AA3"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２日間以上その状態（下痢、おう吐、四肢の麻痺等外形上明らかなものに限る。）を目視によって観察し、健康上の問題があることが認められなかった動物を販売又は貸出し</w:t>
            </w:r>
          </w:p>
          <w:p w14:paraId="1A69189D"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7738E479"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13EA9436"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４　販売をしようとする動物の</w:t>
            </w:r>
            <w:r w:rsidR="00296768">
              <w:rPr>
                <w:rFonts w:hint="eastAsia"/>
              </w:rPr>
              <w:t>現在の状況を見せること並びに対面による当該動物の適正な飼養又は保管に必要な情報の提供及び顧客による確認方法</w:t>
            </w:r>
          </w:p>
        </w:tc>
        <w:tc>
          <w:tcPr>
            <w:tcW w:w="6223" w:type="dxa"/>
            <w:tcBorders>
              <w:top w:val="single" w:sz="4" w:space="0" w:color="000000"/>
              <w:left w:val="single" w:sz="4" w:space="0" w:color="000000"/>
              <w:bottom w:val="single" w:sz="4" w:space="0" w:color="000000"/>
              <w:right w:val="single" w:sz="12" w:space="0" w:color="000000"/>
            </w:tcBorders>
          </w:tcPr>
          <w:p w14:paraId="2944A114" w14:textId="77777777" w:rsidR="00546A74" w:rsidRDefault="007E39CC" w:rsidP="00AB7688">
            <w:pPr>
              <w:suppressAutoHyphens/>
              <w:kinsoku w:val="0"/>
              <w:autoSpaceDE w:val="0"/>
              <w:autoSpaceDN w:val="0"/>
              <w:spacing w:line="0" w:lineRule="atLeast"/>
              <w:ind w:left="422" w:hanging="422"/>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販売の契約に当たって、あらかじめ、</w:t>
            </w:r>
            <w:r w:rsidR="00546A74">
              <w:rPr>
                <w:rFonts w:hint="eastAsia"/>
              </w:rPr>
              <w:t>当該販売に係る動物の現在の状況を直接見せるとともに、裏面①に掲げる動物の特性及び状態に関する情報を、顧客に対して対面により書面又は電磁的記録を用いて説明するとともに、当該情報提供を受けたことについて顧客に署名等による確認を実施（第一種動物取扱業者を相手方とする販売の場合は、一部の情報について必要に応じて説明）</w:t>
            </w:r>
          </w:p>
          <w:p w14:paraId="48E43E5A" w14:textId="77777777" w:rsidR="007E39CC" w:rsidRPr="00231D0D" w:rsidRDefault="007E39CC" w:rsidP="00AB7688">
            <w:pPr>
              <w:suppressAutoHyphens/>
              <w:kinsoku w:val="0"/>
              <w:autoSpaceDE w:val="0"/>
              <w:autoSpaceDN w:val="0"/>
              <w:spacing w:line="0" w:lineRule="atLeast"/>
              <w:ind w:firstLineChars="50" w:firstLine="105"/>
              <w:jc w:val="left"/>
              <w:rPr>
                <w:rFonts w:ascii="ＭＳ 明朝" w:cs="Times New Roman"/>
              </w:rPr>
            </w:pPr>
            <w:r w:rsidRPr="00231D0D">
              <w:rPr>
                <w:rFonts w:hint="eastAsia"/>
              </w:rPr>
              <w:t>□</w:t>
            </w:r>
            <w:r w:rsidRPr="00231D0D">
              <w:rPr>
                <w:rFonts w:cs="Times New Roman"/>
              </w:rPr>
              <w:t xml:space="preserve"> </w:t>
            </w:r>
            <w:r w:rsidR="00546A74">
              <w:rPr>
                <w:rFonts w:hint="eastAsia"/>
              </w:rPr>
              <w:t xml:space="preserve">その他（　　　　　　　　　　　　　　　　　　　　</w:t>
            </w:r>
            <w:r w:rsidRPr="00231D0D">
              <w:rPr>
                <w:rFonts w:hint="eastAsia"/>
              </w:rPr>
              <w:t xml:space="preserve">　</w:t>
            </w:r>
            <w:r w:rsidR="00546A74">
              <w:rPr>
                <w:rFonts w:hint="eastAsia"/>
              </w:rPr>
              <w:t xml:space="preserve">　　</w:t>
            </w:r>
            <w:r w:rsidRPr="00231D0D">
              <w:rPr>
                <w:rFonts w:hint="eastAsia"/>
              </w:rPr>
              <w:t>）</w:t>
            </w:r>
          </w:p>
        </w:tc>
      </w:tr>
      <w:tr w:rsidR="007E39CC" w:rsidRPr="00231D0D" w14:paraId="276A6FEC"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5CA1F7BB"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５　動物の治療、ワクチン接種等に係る証明書の交付の方法</w:t>
            </w:r>
          </w:p>
        </w:tc>
        <w:tc>
          <w:tcPr>
            <w:tcW w:w="6223" w:type="dxa"/>
            <w:tcBorders>
              <w:top w:val="single" w:sz="4" w:space="0" w:color="000000"/>
              <w:left w:val="single" w:sz="4" w:space="0" w:color="000000"/>
              <w:bottom w:val="single" w:sz="4" w:space="0" w:color="000000"/>
              <w:right w:val="single" w:sz="12" w:space="0" w:color="000000"/>
            </w:tcBorders>
          </w:tcPr>
          <w:p w14:paraId="4CA9B1DA"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販売の契約に当たって、飼養・保管をしている間に疾病等の治療、ワクチンの接種等を行った動物について、獣医師が発行した疾病等の治療、ワクチンの接種等に係る証明書を顧客に交付</w:t>
            </w:r>
          </w:p>
          <w:p w14:paraId="2518C7C5"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販売の契約に当たって、動物の仕入先から受け取った疾病等の治療、ワクチンの接種等に係る証明書がある場合に、これを顧客に交付</w:t>
            </w:r>
          </w:p>
          <w:p w14:paraId="42B4A6A9"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62790609"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395471FF"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６　貸出しをしようとする動物の特性及び状態に関する情報の提供の方法</w:t>
            </w:r>
          </w:p>
        </w:tc>
        <w:tc>
          <w:tcPr>
            <w:tcW w:w="6223" w:type="dxa"/>
            <w:tcBorders>
              <w:top w:val="single" w:sz="4" w:space="0" w:color="000000"/>
              <w:left w:val="single" w:sz="4" w:space="0" w:color="000000"/>
              <w:bottom w:val="single" w:sz="4" w:space="0" w:color="000000"/>
              <w:right w:val="single" w:sz="12" w:space="0" w:color="000000"/>
            </w:tcBorders>
          </w:tcPr>
          <w:p w14:paraId="77A6257D" w14:textId="77777777" w:rsidR="007E39CC" w:rsidRPr="00231D0D" w:rsidRDefault="007E39CC" w:rsidP="00AB7688">
            <w:pPr>
              <w:suppressAutoHyphens/>
              <w:kinsoku w:val="0"/>
              <w:autoSpaceDE w:val="0"/>
              <w:autoSpaceDN w:val="0"/>
              <w:spacing w:line="0" w:lineRule="atLeast"/>
              <w:ind w:left="422" w:hanging="422"/>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貸出しの契約に当たって、あらかじめ、裏面②に掲げる動物の特性及び状態に関する情報を提供</w:t>
            </w:r>
          </w:p>
          <w:p w14:paraId="3BF93528"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tc>
      </w:tr>
      <w:tr w:rsidR="007E39CC" w:rsidRPr="00231D0D" w14:paraId="0D674D0B" w14:textId="77777777" w:rsidTr="00DE19B6">
        <w:tc>
          <w:tcPr>
            <w:tcW w:w="2742" w:type="dxa"/>
            <w:tcBorders>
              <w:top w:val="single" w:sz="4" w:space="0" w:color="000000"/>
              <w:left w:val="single" w:sz="12" w:space="0" w:color="000000"/>
              <w:bottom w:val="single" w:sz="4" w:space="0" w:color="000000"/>
              <w:right w:val="single" w:sz="4" w:space="0" w:color="000000"/>
            </w:tcBorders>
            <w:vAlign w:val="center"/>
          </w:tcPr>
          <w:p w14:paraId="57E9848C" w14:textId="77777777" w:rsidR="007E39CC" w:rsidRPr="00231D0D" w:rsidRDefault="007E39CC" w:rsidP="00AB7688">
            <w:pPr>
              <w:suppressAutoHyphens/>
              <w:kinsoku w:val="0"/>
              <w:autoSpaceDE w:val="0"/>
              <w:autoSpaceDN w:val="0"/>
              <w:spacing w:line="0" w:lineRule="atLeast"/>
              <w:ind w:left="210" w:hanging="210"/>
              <w:rPr>
                <w:rFonts w:ascii="ＭＳ 明朝" w:cs="Times New Roman"/>
              </w:rPr>
            </w:pPr>
            <w:r w:rsidRPr="00231D0D">
              <w:rPr>
                <w:rFonts w:hint="eastAsia"/>
              </w:rPr>
              <w:t>７　４の販売に係る契約時の</w:t>
            </w:r>
            <w:r w:rsidR="00546A74">
              <w:rPr>
                <w:rFonts w:hint="eastAsia"/>
              </w:rPr>
              <w:t>情報提供</w:t>
            </w:r>
            <w:r w:rsidRPr="00231D0D">
              <w:rPr>
                <w:rFonts w:hint="eastAsia"/>
              </w:rPr>
              <w:t>及び顧客による確認並びに６の貸出しに係る契約時の情報提供の実施状況に係る記録台帳の保管の方法</w:t>
            </w:r>
          </w:p>
        </w:tc>
        <w:tc>
          <w:tcPr>
            <w:tcW w:w="6223" w:type="dxa"/>
            <w:tcBorders>
              <w:top w:val="single" w:sz="4" w:space="0" w:color="000000"/>
              <w:left w:val="single" w:sz="4" w:space="0" w:color="000000"/>
              <w:bottom w:val="single" w:sz="4" w:space="0" w:color="000000"/>
              <w:right w:val="single" w:sz="12" w:space="0" w:color="000000"/>
            </w:tcBorders>
          </w:tcPr>
          <w:p w14:paraId="348EE3AC" w14:textId="77777777" w:rsidR="007E39CC" w:rsidRDefault="007E39CC" w:rsidP="00AB7688">
            <w:pPr>
              <w:suppressAutoHyphens/>
              <w:kinsoku w:val="0"/>
              <w:autoSpaceDE w:val="0"/>
              <w:autoSpaceDN w:val="0"/>
              <w:spacing w:line="0" w:lineRule="atLeast"/>
              <w:jc w:val="left"/>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５年間保管</w:t>
            </w:r>
          </w:p>
          <w:p w14:paraId="68C11E24" w14:textId="77777777" w:rsidR="00546A74" w:rsidRPr="00231D0D" w:rsidRDefault="00546A74" w:rsidP="00AB7688">
            <w:pPr>
              <w:suppressAutoHyphens/>
              <w:kinsoku w:val="0"/>
              <w:autoSpaceDE w:val="0"/>
              <w:autoSpaceDN w:val="0"/>
              <w:spacing w:line="0" w:lineRule="atLeast"/>
              <w:jc w:val="left"/>
              <w:rPr>
                <w:rFonts w:ascii="ＭＳ 明朝" w:cs="Times New Roman"/>
              </w:rPr>
            </w:pPr>
            <w:r>
              <w:t xml:space="preserve"> </w:t>
            </w:r>
            <w:r>
              <w:rPr>
                <w:rFonts w:hint="eastAsia"/>
              </w:rPr>
              <w:t>□</w:t>
            </w:r>
            <w:r>
              <w:t xml:space="preserve"> </w:t>
            </w:r>
            <w:r>
              <w:rPr>
                <w:rFonts w:hint="eastAsia"/>
              </w:rPr>
              <w:t>帳簿に記載</w:t>
            </w:r>
          </w:p>
          <w:p w14:paraId="53AE310E" w14:textId="77777777" w:rsidR="007E39CC" w:rsidRPr="00231D0D" w:rsidRDefault="007E39CC" w:rsidP="00AB7688">
            <w:pPr>
              <w:suppressAutoHyphens/>
              <w:kinsoku w:val="0"/>
              <w:autoSpaceDE w:val="0"/>
              <w:autoSpaceDN w:val="0"/>
              <w:spacing w:line="0" w:lineRule="atLeast"/>
              <w:jc w:val="left"/>
              <w:rPr>
                <w:rFonts w:ascii="ＭＳ 明朝" w:cs="Times New Roman"/>
              </w:rPr>
            </w:pPr>
            <w:r w:rsidRPr="00231D0D">
              <w:rPr>
                <w:rFonts w:cs="Times New Roman"/>
              </w:rPr>
              <w:t xml:space="preserve"> </w:t>
            </w:r>
            <w:r w:rsidRPr="00231D0D">
              <w:rPr>
                <w:rFonts w:hint="eastAsia"/>
              </w:rPr>
              <w:t>□</w:t>
            </w:r>
            <w:r w:rsidRPr="00231D0D">
              <w:rPr>
                <w:rFonts w:cs="Times New Roman"/>
              </w:rPr>
              <w:t xml:space="preserve"> </w:t>
            </w:r>
            <w:r w:rsidRPr="00231D0D">
              <w:rPr>
                <w:rFonts w:hint="eastAsia"/>
              </w:rPr>
              <w:t>その他（　　　　　　　　　　　　　　　　　　　　　　）</w:t>
            </w:r>
          </w:p>
          <w:p w14:paraId="5C9CC817" w14:textId="77777777" w:rsidR="007E39CC" w:rsidRPr="00231D0D" w:rsidRDefault="007E39CC" w:rsidP="00AB7688">
            <w:pPr>
              <w:suppressAutoHyphens/>
              <w:kinsoku w:val="0"/>
              <w:autoSpaceDE w:val="0"/>
              <w:autoSpaceDN w:val="0"/>
              <w:spacing w:line="0" w:lineRule="atLeast"/>
              <w:jc w:val="left"/>
              <w:rPr>
                <w:rFonts w:ascii="ＭＳ 明朝" w:cs="Times New Roman"/>
              </w:rPr>
            </w:pPr>
          </w:p>
          <w:p w14:paraId="05B50AAD" w14:textId="77777777" w:rsidR="007E39CC" w:rsidRPr="00D054C7" w:rsidRDefault="007E39CC" w:rsidP="00AB7688">
            <w:pPr>
              <w:suppressAutoHyphens/>
              <w:kinsoku w:val="0"/>
              <w:autoSpaceDE w:val="0"/>
              <w:autoSpaceDN w:val="0"/>
              <w:spacing w:line="0" w:lineRule="atLeast"/>
              <w:jc w:val="left"/>
              <w:rPr>
                <w:rFonts w:ascii="ＭＳ 明朝" w:cs="Times New Roman"/>
              </w:rPr>
            </w:pPr>
          </w:p>
        </w:tc>
      </w:tr>
      <w:tr w:rsidR="007E39CC" w:rsidRPr="00231D0D" w14:paraId="0D09273B" w14:textId="77777777" w:rsidTr="009371E8">
        <w:trPr>
          <w:trHeight w:val="804"/>
        </w:trPr>
        <w:tc>
          <w:tcPr>
            <w:tcW w:w="2742" w:type="dxa"/>
            <w:tcBorders>
              <w:top w:val="single" w:sz="4" w:space="0" w:color="000000"/>
              <w:left w:val="single" w:sz="12" w:space="0" w:color="000000"/>
              <w:bottom w:val="single" w:sz="12" w:space="0" w:color="000000"/>
              <w:right w:val="single" w:sz="4" w:space="0" w:color="000000"/>
            </w:tcBorders>
            <w:vAlign w:val="center"/>
          </w:tcPr>
          <w:p w14:paraId="4F034954" w14:textId="77777777" w:rsidR="007E39CC" w:rsidRPr="00231D0D" w:rsidRDefault="007E39CC" w:rsidP="00AB7688">
            <w:pPr>
              <w:suppressAutoHyphens/>
              <w:kinsoku w:val="0"/>
              <w:autoSpaceDE w:val="0"/>
              <w:autoSpaceDN w:val="0"/>
              <w:spacing w:line="0" w:lineRule="atLeast"/>
              <w:rPr>
                <w:rFonts w:ascii="ＭＳ 明朝" w:cs="Times New Roman"/>
              </w:rPr>
            </w:pPr>
            <w:r w:rsidRPr="00231D0D">
              <w:rPr>
                <w:rFonts w:hint="eastAsia"/>
              </w:rPr>
              <w:t>備　　　　　　　　　　考</w:t>
            </w:r>
          </w:p>
        </w:tc>
        <w:tc>
          <w:tcPr>
            <w:tcW w:w="6223" w:type="dxa"/>
            <w:tcBorders>
              <w:top w:val="single" w:sz="4" w:space="0" w:color="000000"/>
              <w:left w:val="single" w:sz="4" w:space="0" w:color="000000"/>
              <w:bottom w:val="single" w:sz="12" w:space="0" w:color="000000"/>
              <w:right w:val="single" w:sz="12" w:space="0" w:color="000000"/>
            </w:tcBorders>
          </w:tcPr>
          <w:p w14:paraId="4C210D68" w14:textId="77777777" w:rsidR="007E39CC" w:rsidRPr="00231D0D" w:rsidRDefault="007E39CC" w:rsidP="00AB7688">
            <w:pPr>
              <w:suppressAutoHyphens/>
              <w:kinsoku w:val="0"/>
              <w:autoSpaceDE w:val="0"/>
              <w:autoSpaceDN w:val="0"/>
              <w:spacing w:line="0" w:lineRule="atLeast"/>
              <w:jc w:val="left"/>
              <w:rPr>
                <w:rFonts w:ascii="ＭＳ 明朝" w:cs="Times New Roman"/>
              </w:rPr>
            </w:pPr>
          </w:p>
          <w:p w14:paraId="2B0C2C38" w14:textId="77777777" w:rsidR="007E39CC" w:rsidRPr="00231D0D" w:rsidRDefault="007E39CC" w:rsidP="00AB7688">
            <w:pPr>
              <w:suppressAutoHyphens/>
              <w:kinsoku w:val="0"/>
              <w:autoSpaceDE w:val="0"/>
              <w:autoSpaceDN w:val="0"/>
              <w:spacing w:line="0" w:lineRule="atLeast"/>
              <w:jc w:val="left"/>
              <w:rPr>
                <w:rFonts w:ascii="ＭＳ 明朝" w:cs="Times New Roman"/>
              </w:rPr>
            </w:pPr>
          </w:p>
        </w:tc>
      </w:tr>
    </w:tbl>
    <w:p w14:paraId="3332AF77" w14:textId="77777777" w:rsidR="00DE19B6" w:rsidRDefault="00C37408" w:rsidP="00AB7688">
      <w:pPr>
        <w:adjustRightInd/>
        <w:spacing w:line="0" w:lineRule="atLeast"/>
      </w:pPr>
      <w:r>
        <w:rPr>
          <w:rFonts w:hint="eastAsia"/>
        </w:rPr>
        <w:t xml:space="preserve">　</w:t>
      </w:r>
    </w:p>
    <w:p w14:paraId="3A824870" w14:textId="77777777" w:rsidR="007E39CC" w:rsidRPr="00231D0D" w:rsidRDefault="007E39CC" w:rsidP="00AB7688">
      <w:pPr>
        <w:adjustRightInd/>
        <w:spacing w:line="0" w:lineRule="atLeast"/>
        <w:rPr>
          <w:rFonts w:ascii="ＭＳ 明朝" w:cs="Times New Roman"/>
        </w:rPr>
      </w:pPr>
      <w:r w:rsidRPr="00231D0D">
        <w:rPr>
          <w:rFonts w:hint="eastAsia"/>
        </w:rPr>
        <w:t>備　考</w:t>
      </w:r>
    </w:p>
    <w:p w14:paraId="3321D338" w14:textId="77777777" w:rsidR="007E39CC" w:rsidRPr="00231D0D" w:rsidRDefault="007E39CC" w:rsidP="00AB7688">
      <w:pPr>
        <w:adjustRightInd/>
        <w:spacing w:line="0" w:lineRule="atLeast"/>
        <w:rPr>
          <w:rFonts w:ascii="ＭＳ 明朝" w:cs="Times New Roman"/>
        </w:rPr>
      </w:pPr>
      <w:r w:rsidRPr="00231D0D">
        <w:rPr>
          <w:rFonts w:cs="Times New Roman"/>
        </w:rPr>
        <w:t xml:space="preserve">   </w:t>
      </w:r>
      <w:r w:rsidRPr="00231D0D">
        <w:rPr>
          <w:rFonts w:hint="eastAsia"/>
        </w:rPr>
        <w:t>１　「その他」の場合は、内容を詳細に記入すること。</w:t>
      </w:r>
    </w:p>
    <w:p w14:paraId="33B0DFB7" w14:textId="77777777" w:rsidR="007E39CC" w:rsidRPr="00231D0D" w:rsidRDefault="007E39CC" w:rsidP="00AB7688">
      <w:pPr>
        <w:adjustRightInd/>
        <w:spacing w:line="0" w:lineRule="atLeast"/>
        <w:ind w:firstLineChars="150" w:firstLine="315"/>
        <w:rPr>
          <w:rFonts w:ascii="ＭＳ 明朝" w:cs="Times New Roman"/>
        </w:rPr>
      </w:pPr>
      <w:r w:rsidRPr="00231D0D">
        <w:rPr>
          <w:rFonts w:hint="eastAsia"/>
        </w:rPr>
        <w:t>２</w:t>
      </w:r>
      <w:r w:rsidRPr="00231D0D">
        <w:rPr>
          <w:rFonts w:cs="Times New Roman"/>
        </w:rPr>
        <w:t xml:space="preserve">   </w:t>
      </w:r>
      <w:r w:rsidR="00D0446D">
        <w:rPr>
          <w:rFonts w:ascii="ＭＳ 明朝" w:hint="eastAsia"/>
        </w:rPr>
        <w:t>この書類の大きさは、日本産業</w:t>
      </w:r>
      <w:r w:rsidRPr="00231D0D">
        <w:rPr>
          <w:rFonts w:ascii="ＭＳ 明朝" w:hint="eastAsia"/>
        </w:rPr>
        <w:t>規格Ａ４とすること。</w:t>
      </w:r>
    </w:p>
    <w:p w14:paraId="23833730" w14:textId="77777777" w:rsidR="007E39CC" w:rsidRPr="00231D0D" w:rsidRDefault="00231D0D" w:rsidP="00AB7688">
      <w:pPr>
        <w:adjustRightInd/>
        <w:spacing w:line="0" w:lineRule="atLeast"/>
        <w:rPr>
          <w:rFonts w:ascii="ＭＳ 明朝" w:cs="Times New Roman"/>
        </w:rPr>
      </w:pPr>
      <w:r>
        <w:rPr>
          <w:rFonts w:hint="eastAsia"/>
        </w:rPr>
        <w:lastRenderedPageBreak/>
        <w:t xml:space="preserve">　</w:t>
      </w:r>
      <w:r w:rsidR="007E39CC" w:rsidRPr="00231D0D">
        <w:rPr>
          <w:rFonts w:hint="eastAsia"/>
        </w:rPr>
        <w:t>①　イ　品種等の名称</w:t>
      </w:r>
    </w:p>
    <w:p w14:paraId="7BE8FFC1"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性成熟時の標準体重、標準体長その他の体の大きさに係る情報</w:t>
      </w:r>
    </w:p>
    <w:p w14:paraId="34A88EB8"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平均寿命その他の飼養期間に係る情報</w:t>
      </w:r>
    </w:p>
    <w:p w14:paraId="4177E935"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ニ　飼養又は保管に適した飼養施設の構造及び規模</w:t>
      </w:r>
    </w:p>
    <w:p w14:paraId="303A7138"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 xml:space="preserve">　　ホ　適切な給餌及び給水の方法</w:t>
      </w:r>
    </w:p>
    <w:p w14:paraId="4D163873" w14:textId="77777777" w:rsidR="00231D0D" w:rsidRDefault="007E39CC" w:rsidP="00AB7688">
      <w:pPr>
        <w:adjustRightInd/>
        <w:spacing w:line="0" w:lineRule="atLeast"/>
        <w:rPr>
          <w:rFonts w:ascii="ＭＳ 明朝" w:cs="Times New Roman"/>
        </w:rPr>
      </w:pPr>
      <w:r w:rsidRPr="00231D0D">
        <w:rPr>
          <w:rFonts w:hint="eastAsia"/>
        </w:rPr>
        <w:t xml:space="preserve">　　　ヘ　適切な運動及び休養の方法</w:t>
      </w:r>
    </w:p>
    <w:p w14:paraId="68807C13" w14:textId="77777777" w:rsidR="007E39CC" w:rsidRPr="00231D0D" w:rsidRDefault="00231D0D" w:rsidP="00BF31BC">
      <w:pPr>
        <w:adjustRightInd/>
        <w:spacing w:line="0" w:lineRule="atLeast"/>
        <w:ind w:left="840" w:hangingChars="400" w:hanging="840"/>
        <w:rPr>
          <w:rFonts w:ascii="ＭＳ 明朝" w:cs="Times New Roman"/>
        </w:rPr>
      </w:pPr>
      <w:r>
        <w:rPr>
          <w:rFonts w:hint="eastAsia"/>
        </w:rPr>
        <w:t xml:space="preserve">　　　</w:t>
      </w:r>
      <w:r w:rsidR="007E39CC" w:rsidRPr="00231D0D">
        <w:rPr>
          <w:rFonts w:hint="eastAsia"/>
        </w:rPr>
        <w:t>ト　主な人と動物の共通感染症その他当該動物がかかるおそれの高い疾病の種類及びそ　　　　　の予防方法</w:t>
      </w:r>
    </w:p>
    <w:p w14:paraId="2424DF1D" w14:textId="77777777"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チ　不妊又は去勢の措置の方法及びその費用（哺乳類に属する動物に限る。）</w:t>
      </w:r>
    </w:p>
    <w:p w14:paraId="359018D4" w14:textId="77777777"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リ　チに掲げるもののほかみだりな繁殖を制限するための措置（不妊若しくは去勢の措　置を不可逆的な方法により実施している場合を除く。）</w:t>
      </w:r>
    </w:p>
    <w:p w14:paraId="741546D1" w14:textId="77777777" w:rsidR="007E39CC" w:rsidRPr="00231D0D" w:rsidRDefault="007E39CC" w:rsidP="00AB7688">
      <w:pPr>
        <w:adjustRightInd/>
        <w:spacing w:line="0" w:lineRule="atLeast"/>
        <w:rPr>
          <w:rFonts w:ascii="ＭＳ 明朝" w:cs="Times New Roman"/>
        </w:rPr>
      </w:pPr>
      <w:r w:rsidRPr="00231D0D">
        <w:rPr>
          <w:rFonts w:hint="eastAsia"/>
        </w:rPr>
        <w:t xml:space="preserve">　</w:t>
      </w:r>
      <w:r w:rsidR="00231D0D">
        <w:rPr>
          <w:rFonts w:cs="Times New Roman"/>
        </w:rPr>
        <w:t xml:space="preserve">    </w:t>
      </w:r>
      <w:r w:rsidRPr="00231D0D">
        <w:rPr>
          <w:rFonts w:hint="eastAsia"/>
        </w:rPr>
        <w:t>ヌ　遺棄の禁止その他当該動物に係る関係法令の規定による規制の内容</w:t>
      </w:r>
    </w:p>
    <w:p w14:paraId="6F4ABCE7"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ル　性別の判定結果</w:t>
      </w:r>
    </w:p>
    <w:p w14:paraId="213DE939" w14:textId="77777777" w:rsidR="007E39CC" w:rsidRPr="00231D0D" w:rsidRDefault="007E39CC" w:rsidP="00AB7688">
      <w:pPr>
        <w:adjustRightInd/>
        <w:spacing w:line="0" w:lineRule="atLeast"/>
        <w:ind w:leftChars="300" w:left="840" w:hangingChars="100" w:hanging="210"/>
        <w:rPr>
          <w:rFonts w:ascii="ＭＳ 明朝" w:cs="Times New Roman"/>
        </w:rPr>
      </w:pPr>
      <w:r w:rsidRPr="00231D0D">
        <w:rPr>
          <w:rFonts w:hint="eastAsia"/>
        </w:rPr>
        <w:t>ヲ　生年月日（輸入等をされた動物であって、生年月日が明らかでない場合にあっては、　推定される生年月日及び輸入年月日等）</w:t>
      </w:r>
    </w:p>
    <w:p w14:paraId="5F28FA8F"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ワ　不妊又は去勢の措置の実施状況（哺乳類に属する動物に限る。）</w:t>
      </w:r>
    </w:p>
    <w:p w14:paraId="42212B66" w14:textId="77777777" w:rsidR="00D054C7" w:rsidRPr="00D054C7" w:rsidRDefault="007E39CC" w:rsidP="00AB7688">
      <w:pPr>
        <w:adjustRightInd/>
        <w:spacing w:line="0" w:lineRule="atLeast"/>
        <w:ind w:leftChars="300" w:left="850" w:hangingChars="105" w:hanging="220"/>
      </w:pPr>
      <w:r w:rsidRPr="00231D0D">
        <w:rPr>
          <w:rFonts w:hint="eastAsia"/>
        </w:rPr>
        <w:t xml:space="preserve">カ　</w:t>
      </w:r>
      <w:r w:rsidR="00D054C7">
        <w:rPr>
          <w:rFonts w:hint="eastAsia"/>
        </w:rPr>
        <w:t>繁殖を行った者の氏名又は名称及び登録番号又は所在地（輸入された動物であって、繁殖を行った者が明らかでない場合にあっては当該動物を輸出した者の氏名又は名称及び所在地、譲渡された動物であって、繁殖を行った者が明らかでない場合にあっては当該動物を譲渡した者の氏名又は名称及び所在地）</w:t>
      </w:r>
    </w:p>
    <w:p w14:paraId="0D8AADAB"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ヨ　所有者の氏名（自己の所有しない動物を販売しようとする場合に限る。）</w:t>
      </w:r>
    </w:p>
    <w:p w14:paraId="1C3522C9"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タ　当該動物の病歴、ワクチンの接種状況等</w:t>
      </w:r>
    </w:p>
    <w:p w14:paraId="3D842C32" w14:textId="77777777" w:rsidR="007E39CC" w:rsidRPr="00231D0D" w:rsidRDefault="007E39CC" w:rsidP="00AB7688">
      <w:pPr>
        <w:adjustRightInd/>
        <w:spacing w:line="0" w:lineRule="atLeast"/>
        <w:ind w:leftChars="294" w:left="827" w:hangingChars="100" w:hanging="210"/>
        <w:rPr>
          <w:rFonts w:ascii="ＭＳ 明朝" w:cs="Times New Roman"/>
        </w:rPr>
      </w:pPr>
      <w:r w:rsidRPr="00231D0D">
        <w:rPr>
          <w:rFonts w:hint="eastAsia"/>
        </w:rPr>
        <w:t>レ　当該動物の親及び同腹子に係る遺伝性疾患の発生状況（哺乳類に属する動物に限り、　かつ、関係者からの聴取り等によっても知ることが困難であるものを除く。）</w:t>
      </w:r>
    </w:p>
    <w:p w14:paraId="12A05654"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ソ　イからレまでに掲げるもののほか、当該動物の適正な飼養又は保管に必要な事項　</w:t>
      </w:r>
    </w:p>
    <w:p w14:paraId="2C1C9807" w14:textId="77777777" w:rsidR="007E39CC" w:rsidRPr="00231D0D" w:rsidRDefault="007E39CC" w:rsidP="00AB7688">
      <w:pPr>
        <w:adjustRightInd/>
        <w:spacing w:line="0" w:lineRule="atLeast"/>
        <w:rPr>
          <w:rFonts w:ascii="ＭＳ 明朝" w:cs="Times New Roman"/>
        </w:rPr>
      </w:pPr>
    </w:p>
    <w:p w14:paraId="60011145"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②　イ　品種等の名称</w:t>
      </w:r>
    </w:p>
    <w:p w14:paraId="24005DE8"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ロ　飼養又は保管に適した飼養施設の構造及び規模</w:t>
      </w:r>
    </w:p>
    <w:p w14:paraId="3D1F5EF4"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ハ　適切な給餌及び給水の方法</w:t>
      </w:r>
    </w:p>
    <w:p w14:paraId="778A9007"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ニ　適切な運動及び休養の方法</w:t>
      </w:r>
    </w:p>
    <w:p w14:paraId="19C45122" w14:textId="77777777" w:rsidR="007E39CC" w:rsidRPr="00231D0D" w:rsidRDefault="00231D0D" w:rsidP="00BF31BC">
      <w:pPr>
        <w:adjustRightInd/>
        <w:spacing w:line="0" w:lineRule="atLeast"/>
        <w:ind w:left="840" w:hangingChars="400" w:hanging="840"/>
        <w:rPr>
          <w:rFonts w:ascii="ＭＳ 明朝" w:cs="Times New Roman"/>
        </w:rPr>
      </w:pPr>
      <w:r>
        <w:rPr>
          <w:rFonts w:hint="eastAsia"/>
        </w:rPr>
        <w:t xml:space="preserve">　　　</w:t>
      </w:r>
      <w:r w:rsidR="007E39CC" w:rsidRPr="00231D0D">
        <w:rPr>
          <w:rFonts w:hint="eastAsia"/>
        </w:rPr>
        <w:t>ホ　主な人と動物の共通感染症その他当該動物がかかるおそれの高い疾病の種類及びそ　　　　　の予防方法</w:t>
      </w:r>
    </w:p>
    <w:p w14:paraId="1B69511B" w14:textId="77777777" w:rsidR="007E39CC" w:rsidRPr="00231D0D" w:rsidRDefault="00231D0D" w:rsidP="00AB7688">
      <w:pPr>
        <w:adjustRightInd/>
        <w:spacing w:line="0" w:lineRule="atLeast"/>
        <w:rPr>
          <w:rFonts w:ascii="ＭＳ 明朝" w:cs="Times New Roman"/>
        </w:rPr>
      </w:pPr>
      <w:r>
        <w:rPr>
          <w:rFonts w:cs="Times New Roman"/>
        </w:rPr>
        <w:t xml:space="preserve">      </w:t>
      </w:r>
      <w:r w:rsidR="007E39CC" w:rsidRPr="00231D0D">
        <w:rPr>
          <w:rFonts w:hint="eastAsia"/>
        </w:rPr>
        <w:t>ヘ　遺棄の禁止その他当該動物に係る関係法令の規定による規制の内容</w:t>
      </w:r>
    </w:p>
    <w:p w14:paraId="325944C9" w14:textId="77777777" w:rsidR="007E39CC" w:rsidRPr="00231D0D" w:rsidRDefault="00231D0D" w:rsidP="00AB7688">
      <w:pPr>
        <w:adjustRightInd/>
        <w:spacing w:line="0" w:lineRule="atLeast"/>
        <w:rPr>
          <w:rFonts w:ascii="ＭＳ 明朝" w:cs="Times New Roman"/>
        </w:rPr>
      </w:pPr>
      <w:r>
        <w:rPr>
          <w:rFonts w:hint="eastAsia"/>
        </w:rPr>
        <w:t xml:space="preserve">　　　</w:t>
      </w:r>
      <w:r w:rsidR="007E39CC" w:rsidRPr="00231D0D">
        <w:rPr>
          <w:rFonts w:hint="eastAsia"/>
        </w:rPr>
        <w:t>ト　性別の判定結果</w:t>
      </w:r>
    </w:p>
    <w:p w14:paraId="25B0B3E7"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チ　不妊又は去勢の措置の実施状況（哺乳類に属する動物に限る。）</w:t>
      </w:r>
    </w:p>
    <w:p w14:paraId="06F27971"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リ　当該動物のワクチンの接種状況</w:t>
      </w:r>
    </w:p>
    <w:p w14:paraId="1F299355" w14:textId="77777777" w:rsidR="007E39CC" w:rsidRPr="00231D0D" w:rsidRDefault="007E39CC" w:rsidP="00AB7688">
      <w:pPr>
        <w:adjustRightInd/>
        <w:spacing w:line="0" w:lineRule="atLeast"/>
        <w:ind w:firstLineChars="300" w:firstLine="630"/>
        <w:rPr>
          <w:rFonts w:ascii="ＭＳ 明朝" w:cs="Times New Roman"/>
        </w:rPr>
      </w:pPr>
      <w:r w:rsidRPr="00231D0D">
        <w:rPr>
          <w:rFonts w:hint="eastAsia"/>
        </w:rPr>
        <w:t xml:space="preserve">ヌ　イからリまでに掲げるもののほか、当該動物の適正な飼養又は保管に必要な事項　</w:t>
      </w:r>
    </w:p>
    <w:sectPr w:rsidR="007E39CC" w:rsidRPr="00231D0D" w:rsidSect="00F8782E">
      <w:type w:val="continuous"/>
      <w:pgSz w:w="11906" w:h="16838"/>
      <w:pgMar w:top="851" w:right="851" w:bottom="851" w:left="1418" w:header="720" w:footer="720" w:gutter="0"/>
      <w:pgNumType w:start="1"/>
      <w:cols w:space="720"/>
      <w:noEndnote/>
      <w:docGrid w:type="linesAndChars"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5BA6" w14:textId="77777777" w:rsidR="00EA1759" w:rsidRDefault="00EA1759">
      <w:r>
        <w:separator/>
      </w:r>
    </w:p>
  </w:endnote>
  <w:endnote w:type="continuationSeparator" w:id="0">
    <w:p w14:paraId="54F603DA" w14:textId="77777777" w:rsidR="00EA1759" w:rsidRDefault="00EA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06FF" w14:textId="77777777" w:rsidR="00EA1759" w:rsidRDefault="00EA1759">
      <w:r>
        <w:rPr>
          <w:rFonts w:ascii="ＭＳ 明朝" w:cs="Times New Roman"/>
          <w:color w:val="auto"/>
          <w:sz w:val="2"/>
          <w:szCs w:val="2"/>
        </w:rPr>
        <w:continuationSeparator/>
      </w:r>
    </w:p>
  </w:footnote>
  <w:footnote w:type="continuationSeparator" w:id="0">
    <w:p w14:paraId="36713840" w14:textId="77777777" w:rsidR="00EA1759" w:rsidRDefault="00EA1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defaultTabStop w:val="720"/>
  <w:hyphenationZone w:val="0"/>
  <w:drawingGridHorizontalSpacing w:val="1"/>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D0D"/>
    <w:rsid w:val="00073FC5"/>
    <w:rsid w:val="002029CB"/>
    <w:rsid w:val="00231D0D"/>
    <w:rsid w:val="00296768"/>
    <w:rsid w:val="002D0BDD"/>
    <w:rsid w:val="003A6114"/>
    <w:rsid w:val="003F3A80"/>
    <w:rsid w:val="004B35DE"/>
    <w:rsid w:val="00505D3D"/>
    <w:rsid w:val="00546A74"/>
    <w:rsid w:val="007E39CC"/>
    <w:rsid w:val="00810140"/>
    <w:rsid w:val="00857AB2"/>
    <w:rsid w:val="00885F6D"/>
    <w:rsid w:val="00930F54"/>
    <w:rsid w:val="009371E8"/>
    <w:rsid w:val="009B743D"/>
    <w:rsid w:val="00AB7688"/>
    <w:rsid w:val="00B84F32"/>
    <w:rsid w:val="00BF31BC"/>
    <w:rsid w:val="00C37408"/>
    <w:rsid w:val="00C4358D"/>
    <w:rsid w:val="00CD3242"/>
    <w:rsid w:val="00D0446D"/>
    <w:rsid w:val="00D054C7"/>
    <w:rsid w:val="00D1600B"/>
    <w:rsid w:val="00DE19B6"/>
    <w:rsid w:val="00E236A4"/>
    <w:rsid w:val="00EA1759"/>
    <w:rsid w:val="00EC0135"/>
    <w:rsid w:val="00F333D6"/>
    <w:rsid w:val="00F82C10"/>
    <w:rsid w:val="00F87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DD6401C"/>
  <w14:defaultImageDpi w14:val="0"/>
  <w15:docId w15:val="{5F38666A-44BE-4136-97C6-5FD994FB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D0D"/>
    <w:pPr>
      <w:tabs>
        <w:tab w:val="center" w:pos="4252"/>
        <w:tab w:val="right" w:pos="8504"/>
      </w:tabs>
      <w:snapToGrid w:val="0"/>
    </w:pPr>
  </w:style>
  <w:style w:type="character" w:customStyle="1" w:styleId="a4">
    <w:name w:val="ヘッダー (文字)"/>
    <w:basedOn w:val="a0"/>
    <w:link w:val="a3"/>
    <w:uiPriority w:val="99"/>
    <w:locked/>
    <w:rsid w:val="00231D0D"/>
    <w:rPr>
      <w:rFonts w:cs="ＭＳ 明朝"/>
      <w:color w:val="000000"/>
      <w:kern w:val="0"/>
      <w:sz w:val="21"/>
      <w:szCs w:val="21"/>
    </w:rPr>
  </w:style>
  <w:style w:type="paragraph" w:styleId="a5">
    <w:name w:val="footer"/>
    <w:basedOn w:val="a"/>
    <w:link w:val="a6"/>
    <w:uiPriority w:val="99"/>
    <w:unhideWhenUsed/>
    <w:rsid w:val="00231D0D"/>
    <w:pPr>
      <w:tabs>
        <w:tab w:val="center" w:pos="4252"/>
        <w:tab w:val="right" w:pos="8504"/>
      </w:tabs>
      <w:snapToGrid w:val="0"/>
    </w:pPr>
  </w:style>
  <w:style w:type="character" w:customStyle="1" w:styleId="a6">
    <w:name w:val="フッター (文字)"/>
    <w:basedOn w:val="a0"/>
    <w:link w:val="a5"/>
    <w:uiPriority w:val="99"/>
    <w:locked/>
    <w:rsid w:val="00231D0D"/>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2CDEE-DA05-4EF5-9E7D-C705246A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岡本 寛之</cp:lastModifiedBy>
  <cp:revision>2</cp:revision>
  <cp:lastPrinted>2013-08-01T09:29:00Z</cp:lastPrinted>
  <dcterms:created xsi:type="dcterms:W3CDTF">2025-09-30T05:30:00Z</dcterms:created>
  <dcterms:modified xsi:type="dcterms:W3CDTF">2025-09-30T05:30:00Z</dcterms:modified>
</cp:coreProperties>
</file>