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</w:rPr>
        <w:t>（様式第１３号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休止届出書）</w:t>
      </w:r>
    </w:p>
    <w:p w:rsidR="006F1B39" w:rsidRDefault="006F1B39">
      <w:pPr>
        <w:rPr>
          <w:rFonts w:hint="default"/>
        </w:rPr>
      </w:pPr>
    </w:p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                    </w:t>
      </w:r>
      <w:r>
        <w:rPr>
          <w:rFonts w:ascii="MS UI Gothic" w:eastAsia="MS UI Gothic" w:hAnsi="MS UI Gothic"/>
        </w:rPr>
        <w:t xml:space="preserve">　　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年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月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日</w:t>
      </w:r>
    </w:p>
    <w:p w:rsidR="006F1B39" w:rsidRDefault="006F1B39">
      <w:pPr>
        <w:rPr>
          <w:rFonts w:hint="default"/>
        </w:rPr>
      </w:pPr>
    </w:p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和歌山県知事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様</w:t>
      </w:r>
    </w:p>
    <w:p w:rsidR="006F1B39" w:rsidRDefault="006F1B39">
      <w:pPr>
        <w:rPr>
          <w:rFonts w:hint="default"/>
        </w:rPr>
      </w:pPr>
    </w:p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  </w:t>
      </w:r>
      <w:r>
        <w:rPr>
          <w:rFonts w:ascii="MS UI Gothic" w:eastAsia="MS UI Gothic" w:hAnsi="MS UI Gothic"/>
        </w:rPr>
        <w:t>住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所</w:t>
      </w:r>
    </w:p>
    <w:p w:rsidR="006F1B39" w:rsidRDefault="006F1B39">
      <w:pPr>
        <w:rPr>
          <w:rFonts w:hint="default"/>
        </w:rPr>
      </w:pPr>
    </w:p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  </w:t>
      </w:r>
      <w:r>
        <w:rPr>
          <w:rFonts w:ascii="MS UI Gothic" w:eastAsia="MS UI Gothic" w:hAnsi="MS UI Gothic"/>
        </w:rPr>
        <w:t>氏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名</w:t>
      </w:r>
      <w:r>
        <w:rPr>
          <w:rFonts w:ascii="MS UI Gothic" w:eastAsia="MS UI Gothic" w:hAnsi="MS UI Gothic"/>
          <w:spacing w:val="-1"/>
        </w:rPr>
        <w:t xml:space="preserve">                          </w:t>
      </w:r>
      <w:bookmarkStart w:id="0" w:name="_GoBack"/>
      <w:bookmarkEnd w:id="0"/>
    </w:p>
    <w:p w:rsidR="006F1B39" w:rsidRDefault="006F1B39">
      <w:pPr>
        <w:rPr>
          <w:rFonts w:hint="default"/>
        </w:rPr>
      </w:pPr>
    </w:p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（法人にあたっては、名称及び代表者の氏名）</w:t>
      </w:r>
    </w:p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  </w:t>
      </w:r>
      <w:r>
        <w:rPr>
          <w:rFonts w:ascii="MS UI Gothic" w:eastAsia="MS UI Gothic" w:hAnsi="MS UI Gothic"/>
        </w:rPr>
        <w:t>電話番号</w:t>
      </w:r>
    </w:p>
    <w:p w:rsidR="006F1B39" w:rsidRDefault="006F1B39">
      <w:pPr>
        <w:rPr>
          <w:rFonts w:hint="default"/>
        </w:rPr>
      </w:pPr>
    </w:p>
    <w:p w:rsidR="006F1B39" w:rsidRDefault="006F1B39">
      <w:pPr>
        <w:rPr>
          <w:rFonts w:hint="default"/>
        </w:rPr>
      </w:pPr>
    </w:p>
    <w:p w:rsidR="006F1B39" w:rsidRDefault="006F1B39">
      <w:pPr>
        <w:rPr>
          <w:rFonts w:hint="default"/>
        </w:rPr>
      </w:pPr>
    </w:p>
    <w:p w:rsidR="006F1B39" w:rsidRDefault="004D2A14">
      <w:pPr>
        <w:jc w:val="center"/>
        <w:rPr>
          <w:rFonts w:hint="default"/>
        </w:rPr>
      </w:pPr>
      <w:r>
        <w:rPr>
          <w:rFonts w:ascii="MS UI Gothic" w:eastAsia="MS UI Gothic" w:hAnsi="MS UI Gothic"/>
        </w:rPr>
        <w:t>事業休止届出書</w:t>
      </w:r>
    </w:p>
    <w:p w:rsidR="006F1B39" w:rsidRDefault="006F1B39">
      <w:pPr>
        <w:rPr>
          <w:rFonts w:hint="default"/>
        </w:rPr>
      </w:pPr>
    </w:p>
    <w:p w:rsidR="006F1B39" w:rsidRDefault="006F1B39">
      <w:pPr>
        <w:rPr>
          <w:rFonts w:hint="default"/>
        </w:rPr>
      </w:pPr>
    </w:p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下記処分場における建設発生土の受け入れ事業を休止したいので、建設発生土の処分</w:t>
      </w:r>
    </w:p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場指定に関する要綱第１０条の規定により、次のとおり届け出ます。</w:t>
      </w:r>
    </w:p>
    <w:p w:rsidR="006F1B39" w:rsidRDefault="004D2A14">
      <w:pPr>
        <w:rPr>
          <w:rFonts w:hint="default"/>
        </w:rPr>
      </w:pPr>
      <w:r>
        <w:rPr>
          <w:rFonts w:ascii="MS UI Gothic" w:eastAsia="MS UI Gothic" w:hAnsi="MS UI Gothic"/>
          <w:w w:val="151"/>
        </w:rPr>
        <w:t xml:space="preserve">　</w:t>
      </w:r>
    </w:p>
    <w:p w:rsidR="006F1B39" w:rsidRDefault="006F1B39">
      <w:pPr>
        <w:rPr>
          <w:rFonts w:hint="default"/>
        </w:rPr>
      </w:pPr>
    </w:p>
    <w:p w:rsidR="006F1B39" w:rsidRDefault="004D2A14">
      <w:pPr>
        <w:jc w:val="center"/>
        <w:rPr>
          <w:rFonts w:hint="default"/>
        </w:rPr>
      </w:pPr>
      <w:r>
        <w:rPr>
          <w:rFonts w:ascii="MS UI Gothic" w:eastAsia="MS UI Gothic" w:hAnsi="MS UI Gothic"/>
        </w:rPr>
        <w:t>記</w:t>
      </w:r>
    </w:p>
    <w:p w:rsidR="006F1B39" w:rsidRDefault="006F1B39">
      <w:pPr>
        <w:rPr>
          <w:rFonts w:hint="default"/>
        </w:rPr>
      </w:pPr>
    </w:p>
    <w:p w:rsidR="006F1B39" w:rsidRDefault="006F1B39">
      <w:pPr>
        <w:rPr>
          <w:rFonts w:hint="default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5194"/>
      </w:tblGrid>
      <w:tr w:rsidR="006F1B39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B39" w:rsidRDefault="006F1B39">
            <w:pPr>
              <w:rPr>
                <w:rFonts w:hint="default"/>
              </w:rPr>
            </w:pPr>
          </w:p>
          <w:p w:rsidR="006F1B39" w:rsidRDefault="004D2A14">
            <w:pPr>
              <w:rPr>
                <w:rFonts w:hint="default"/>
              </w:rPr>
            </w:pPr>
            <w:r>
              <w:rPr>
                <w:rFonts w:ascii="MS UI Gothic" w:eastAsia="MS UI Gothic" w:hAnsi="MS UI Gothic"/>
              </w:rPr>
              <w:t>処分場所在地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B39" w:rsidRDefault="006F1B39">
            <w:pPr>
              <w:rPr>
                <w:rFonts w:hint="default"/>
              </w:rPr>
            </w:pPr>
          </w:p>
          <w:p w:rsidR="006F1B39" w:rsidRDefault="006F1B39">
            <w:pPr>
              <w:jc w:val="left"/>
              <w:rPr>
                <w:rFonts w:hint="default"/>
              </w:rPr>
            </w:pPr>
          </w:p>
        </w:tc>
      </w:tr>
      <w:tr w:rsidR="006F1B39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B39" w:rsidRDefault="006F1B39">
            <w:pPr>
              <w:rPr>
                <w:rFonts w:hint="default"/>
              </w:rPr>
            </w:pPr>
          </w:p>
          <w:p w:rsidR="006F1B39" w:rsidRDefault="004D2A14">
            <w:pPr>
              <w:rPr>
                <w:rFonts w:hint="default"/>
              </w:rPr>
            </w:pPr>
            <w:r>
              <w:rPr>
                <w:rFonts w:ascii="MS UI Gothic" w:eastAsia="MS UI Gothic" w:hAnsi="MS UI Gothic"/>
              </w:rPr>
              <w:t>休止年月日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B39" w:rsidRDefault="006F1B39">
            <w:pPr>
              <w:rPr>
                <w:rFonts w:hint="default"/>
              </w:rPr>
            </w:pPr>
          </w:p>
          <w:p w:rsidR="006F1B39" w:rsidRDefault="006F1B39">
            <w:pPr>
              <w:jc w:val="left"/>
              <w:rPr>
                <w:rFonts w:hint="default"/>
              </w:rPr>
            </w:pPr>
          </w:p>
        </w:tc>
      </w:tr>
      <w:tr w:rsidR="006F1B39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B39" w:rsidRDefault="006F1B39">
            <w:pPr>
              <w:rPr>
                <w:rFonts w:hint="default"/>
              </w:rPr>
            </w:pPr>
          </w:p>
          <w:p w:rsidR="006F1B39" w:rsidRDefault="006F1B39">
            <w:pPr>
              <w:rPr>
                <w:rFonts w:hint="default"/>
              </w:rPr>
            </w:pPr>
          </w:p>
          <w:p w:rsidR="006F1B39" w:rsidRDefault="006F1B39">
            <w:pPr>
              <w:rPr>
                <w:rFonts w:hint="default"/>
              </w:rPr>
            </w:pPr>
          </w:p>
          <w:p w:rsidR="006F1B39" w:rsidRDefault="004D2A14">
            <w:pPr>
              <w:rPr>
                <w:rFonts w:hint="default"/>
              </w:rPr>
            </w:pPr>
            <w:r>
              <w:rPr>
                <w:rFonts w:ascii="MS UI Gothic" w:eastAsia="MS UI Gothic" w:hAnsi="MS UI Gothic"/>
              </w:rPr>
              <w:t>休止の理由</w:t>
            </w:r>
          </w:p>
          <w:p w:rsidR="006F1B39" w:rsidRDefault="006F1B39">
            <w:pPr>
              <w:jc w:val="left"/>
              <w:rPr>
                <w:rFonts w:hint="default"/>
              </w:rPr>
            </w:pPr>
          </w:p>
          <w:p w:rsidR="006F1B39" w:rsidRDefault="006F1B39">
            <w:pPr>
              <w:jc w:val="left"/>
              <w:rPr>
                <w:rFonts w:hint="default"/>
              </w:rPr>
            </w:pPr>
          </w:p>
          <w:p w:rsidR="006F1B39" w:rsidRDefault="006F1B39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B39" w:rsidRDefault="006F1B39">
            <w:pPr>
              <w:rPr>
                <w:rFonts w:hint="default"/>
              </w:rPr>
            </w:pPr>
          </w:p>
          <w:p w:rsidR="006F1B39" w:rsidRDefault="006F1B39">
            <w:pPr>
              <w:rPr>
                <w:rFonts w:hint="default"/>
              </w:rPr>
            </w:pPr>
          </w:p>
          <w:p w:rsidR="006F1B39" w:rsidRDefault="006F1B39">
            <w:pPr>
              <w:rPr>
                <w:rFonts w:hint="default"/>
              </w:rPr>
            </w:pPr>
          </w:p>
          <w:p w:rsidR="006F1B39" w:rsidRDefault="006F1B39">
            <w:pPr>
              <w:rPr>
                <w:rFonts w:hint="default"/>
              </w:rPr>
            </w:pPr>
          </w:p>
          <w:p w:rsidR="006F1B39" w:rsidRDefault="006F1B39">
            <w:pPr>
              <w:rPr>
                <w:rFonts w:hint="default"/>
              </w:rPr>
            </w:pPr>
          </w:p>
          <w:p w:rsidR="006F1B39" w:rsidRDefault="006F1B39">
            <w:pPr>
              <w:jc w:val="left"/>
              <w:rPr>
                <w:rFonts w:hint="default"/>
              </w:rPr>
            </w:pPr>
          </w:p>
          <w:p w:rsidR="006F1B39" w:rsidRDefault="006F1B39">
            <w:pPr>
              <w:rPr>
                <w:rFonts w:hint="default"/>
              </w:rPr>
            </w:pPr>
          </w:p>
        </w:tc>
      </w:tr>
    </w:tbl>
    <w:p w:rsidR="006F1B39" w:rsidRDefault="006F1B39">
      <w:pPr>
        <w:rPr>
          <w:rFonts w:hint="default"/>
        </w:rPr>
      </w:pPr>
    </w:p>
    <w:sectPr w:rsidR="006F1B39">
      <w:footnotePr>
        <w:numRestart w:val="eachPage"/>
      </w:footnotePr>
      <w:endnotePr>
        <w:numFmt w:val="decimal"/>
      </w:endnotePr>
      <w:pgSz w:w="11906" w:h="16838"/>
      <w:pgMar w:top="1417" w:right="1417" w:bottom="1417" w:left="1701" w:header="1134" w:footer="0" w:gutter="0"/>
      <w:cols w:space="720"/>
      <w:docGrid w:type="linesAndChars" w:linePitch="311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39" w:rsidRDefault="004D2A1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F1B39" w:rsidRDefault="004D2A1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39" w:rsidRDefault="004D2A1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F1B39" w:rsidRDefault="004D2A1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B39"/>
    <w:rsid w:val="001C5D88"/>
    <w:rsid w:val="003E43F0"/>
    <w:rsid w:val="004D2A14"/>
    <w:rsid w:val="006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8A88E"/>
  <w15:docId w15:val="{13D7042F-2DED-41A4-85FE-D7DCB4E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219976214</TotalTime>
  <Pages>1</Pages>
  <Words>68</Words>
  <Characters>393</Characters>
  <Application>Microsoft Office Word</Application>
  <DocSecurity>0</DocSecurity>
  <Lines>3</Lines>
  <Paragraphs>1</Paragraphs>
  <ScaleCrop>false</ScaleCrop>
  <Company>Wakayama Prefecture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109487</cp:lastModifiedBy>
  <cp:revision>4</cp:revision>
  <cp:lastPrinted>1900-12-31T15:00:00Z</cp:lastPrinted>
  <dcterms:created xsi:type="dcterms:W3CDTF">2019-04-01T06:13:00Z</dcterms:created>
  <dcterms:modified xsi:type="dcterms:W3CDTF">2021-03-18T04:50:00Z</dcterms:modified>
</cp:coreProperties>
</file>